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9969B8" w14:textId="77777777" w:rsidR="00315A2D" w:rsidRPr="00D47C42" w:rsidRDefault="00315A2D" w:rsidP="00D47C4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47C42">
        <w:rPr>
          <w:rFonts w:ascii="Times New Roman" w:hAnsi="Times New Roman" w:cs="Times New Roman"/>
          <w:b/>
          <w:sz w:val="28"/>
          <w:szCs w:val="28"/>
        </w:rPr>
        <w:t>S</w:t>
      </w:r>
      <w:r w:rsidR="00D7752F" w:rsidRPr="00D47C42">
        <w:rPr>
          <w:rFonts w:ascii="Times New Roman" w:hAnsi="Times New Roman" w:cs="Times New Roman"/>
          <w:b/>
          <w:sz w:val="28"/>
          <w:szCs w:val="28"/>
        </w:rPr>
        <w:t>TI2D – Enseignement de s</w:t>
      </w:r>
      <w:r w:rsidRPr="00D47C42">
        <w:rPr>
          <w:rFonts w:ascii="Times New Roman" w:hAnsi="Times New Roman" w:cs="Times New Roman"/>
          <w:b/>
          <w:sz w:val="28"/>
          <w:szCs w:val="28"/>
        </w:rPr>
        <w:t xml:space="preserve">pécialité : Physique- Chimie </w:t>
      </w:r>
      <w:r w:rsidR="00567F98" w:rsidRPr="00D47C42">
        <w:rPr>
          <w:rFonts w:ascii="Times New Roman" w:hAnsi="Times New Roman" w:cs="Times New Roman"/>
          <w:b/>
          <w:sz w:val="28"/>
          <w:szCs w:val="28"/>
        </w:rPr>
        <w:t>&amp;</w:t>
      </w:r>
      <w:r w:rsidRPr="00D47C42">
        <w:rPr>
          <w:rFonts w:ascii="Times New Roman" w:hAnsi="Times New Roman" w:cs="Times New Roman"/>
          <w:b/>
          <w:sz w:val="28"/>
          <w:szCs w:val="28"/>
        </w:rPr>
        <w:t xml:space="preserve"> Mathématiques</w:t>
      </w:r>
    </w:p>
    <w:p w14:paraId="4079907C" w14:textId="77777777" w:rsidR="00D7752F" w:rsidRPr="00D47C42" w:rsidRDefault="00D7752F" w:rsidP="00891F19">
      <w:pPr>
        <w:jc w:val="center"/>
        <w:rPr>
          <w:rFonts w:ascii="Times New Roman" w:hAnsi="Times New Roman" w:cs="Times New Roman"/>
          <w:b/>
          <w:color w:val="1F497D" w:themeColor="text2"/>
          <w:sz w:val="24"/>
          <w:szCs w:val="24"/>
          <w:u w:val="single"/>
        </w:rPr>
      </w:pPr>
      <w:r w:rsidRPr="00D47C42">
        <w:rPr>
          <w:rFonts w:ascii="Times New Roman" w:hAnsi="Times New Roman" w:cs="Times New Roman"/>
          <w:b/>
          <w:color w:val="1F497D" w:themeColor="text2"/>
          <w:sz w:val="24"/>
          <w:szCs w:val="24"/>
          <w:u w:val="single"/>
        </w:rPr>
        <w:t>Eléments de méthodologie pour les mini-projets en 1</w:t>
      </w:r>
      <w:r w:rsidRPr="00D47C42">
        <w:rPr>
          <w:rFonts w:ascii="Times New Roman" w:hAnsi="Times New Roman" w:cs="Times New Roman"/>
          <w:b/>
          <w:color w:val="1F497D" w:themeColor="text2"/>
          <w:sz w:val="24"/>
          <w:szCs w:val="24"/>
          <w:u w:val="single"/>
          <w:vertAlign w:val="superscript"/>
        </w:rPr>
        <w:t>ère</w:t>
      </w:r>
      <w:r w:rsidRPr="00D47C42">
        <w:rPr>
          <w:rFonts w:ascii="Times New Roman" w:hAnsi="Times New Roman" w:cs="Times New Roman"/>
          <w:b/>
          <w:color w:val="1F497D" w:themeColor="text2"/>
          <w:sz w:val="24"/>
          <w:szCs w:val="24"/>
          <w:u w:val="single"/>
        </w:rPr>
        <w:t xml:space="preserve"> et Terminale STI2D</w:t>
      </w:r>
    </w:p>
    <w:p w14:paraId="12A8BA52" w14:textId="77777777" w:rsidR="00D7752F" w:rsidRPr="00D47C42" w:rsidRDefault="000701B9" w:rsidP="00D47C42">
      <w:pPr>
        <w:jc w:val="both"/>
        <w:rPr>
          <w:rFonts w:ascii="Times New Roman" w:hAnsi="Times New Roman" w:cs="Times New Roman"/>
          <w:sz w:val="24"/>
          <w:szCs w:val="24"/>
        </w:rPr>
      </w:pPr>
      <w:r w:rsidRPr="00D47C42">
        <w:rPr>
          <w:rFonts w:ascii="Times New Roman" w:hAnsi="Times New Roman" w:cs="Times New Roman"/>
          <w:sz w:val="24"/>
          <w:szCs w:val="24"/>
        </w:rPr>
        <w:t>Il s’agit avant tout d’une démarche de projet qui formalise l’apprentissage du travail en équipe et contribue à l’appropriation collective et personnelle des capacités attendues d’une partie du programme de physique-chimie et mathématiques. L’étude est menée dans un contexte technologique et peut é</w:t>
      </w:r>
      <w:r w:rsidR="00D47C42" w:rsidRPr="00D47C42">
        <w:rPr>
          <w:rFonts w:ascii="Times New Roman" w:hAnsi="Times New Roman" w:cs="Times New Roman"/>
          <w:sz w:val="24"/>
          <w:szCs w:val="24"/>
        </w:rPr>
        <w:t>vid</w:t>
      </w:r>
      <w:r w:rsidRPr="00D47C42">
        <w:rPr>
          <w:rFonts w:ascii="Times New Roman" w:hAnsi="Times New Roman" w:cs="Times New Roman"/>
          <w:sz w:val="24"/>
          <w:szCs w:val="24"/>
        </w:rPr>
        <w:t>e</w:t>
      </w:r>
      <w:r w:rsidR="00D47C42" w:rsidRPr="00D47C42">
        <w:rPr>
          <w:rFonts w:ascii="Times New Roman" w:hAnsi="Times New Roman" w:cs="Times New Roman"/>
          <w:sz w:val="24"/>
          <w:szCs w:val="24"/>
        </w:rPr>
        <w:t>m</w:t>
      </w:r>
      <w:r w:rsidRPr="00D47C42">
        <w:rPr>
          <w:rFonts w:ascii="Times New Roman" w:hAnsi="Times New Roman" w:cs="Times New Roman"/>
          <w:sz w:val="24"/>
          <w:szCs w:val="24"/>
        </w:rPr>
        <w:t>ment être partagée avec le professeur et l’enseignement d’innovation technologique</w:t>
      </w:r>
      <w:r w:rsidRPr="00891F19">
        <w:rPr>
          <w:rFonts w:ascii="Times New Roman" w:hAnsi="Times New Roman" w:cs="Times New Roman"/>
          <w:sz w:val="24"/>
          <w:szCs w:val="24"/>
        </w:rPr>
        <w:t>,</w:t>
      </w:r>
      <w:r w:rsidR="00891F19" w:rsidRPr="00891F19">
        <w:rPr>
          <w:rFonts w:ascii="Times New Roman" w:hAnsi="Times New Roman" w:cs="Times New Roman"/>
          <w:sz w:val="24"/>
          <w:szCs w:val="24"/>
        </w:rPr>
        <w:t xml:space="preserve"> ingénierie et développement durable</w:t>
      </w:r>
      <w:r w:rsidR="00891F19">
        <w:rPr>
          <w:rFonts w:ascii="Times New Roman" w:hAnsi="Times New Roman" w:cs="Times New Roman"/>
          <w:sz w:val="24"/>
          <w:szCs w:val="24"/>
        </w:rPr>
        <w:t>,</w:t>
      </w:r>
      <w:r w:rsidRPr="00D47C42">
        <w:rPr>
          <w:rFonts w:ascii="Times New Roman" w:hAnsi="Times New Roman" w:cs="Times New Roman"/>
          <w:sz w:val="24"/>
          <w:szCs w:val="24"/>
        </w:rPr>
        <w:t xml:space="preserve"> chaque partie définissant les capacités exigibles des deux programmes à mettre en œuvre.</w:t>
      </w:r>
      <w:r w:rsidR="00D47C42" w:rsidRPr="00D47C42">
        <w:rPr>
          <w:rFonts w:ascii="Times New Roman" w:hAnsi="Times New Roman" w:cs="Times New Roman"/>
          <w:sz w:val="24"/>
          <w:szCs w:val="24"/>
        </w:rPr>
        <w:t xml:space="preserve"> Elle peut également constituer une pré-étude ou une partie du projet final de terminale qui sous-tendra l’épreuve du « grand oral ».</w:t>
      </w:r>
    </w:p>
    <w:p w14:paraId="6E008406" w14:textId="77777777" w:rsidR="00452A14" w:rsidRPr="00D47C42" w:rsidRDefault="00D7752F" w:rsidP="00D47C42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47C42">
        <w:rPr>
          <w:rFonts w:ascii="Times New Roman" w:hAnsi="Times New Roman" w:cs="Times New Roman"/>
          <w:b/>
          <w:sz w:val="24"/>
          <w:szCs w:val="24"/>
          <w:u w:val="single"/>
        </w:rPr>
        <w:t>L</w:t>
      </w:r>
      <w:r w:rsidR="00452A14" w:rsidRPr="00D47C42">
        <w:rPr>
          <w:rFonts w:ascii="Times New Roman" w:hAnsi="Times New Roman" w:cs="Times New Roman"/>
          <w:b/>
          <w:sz w:val="24"/>
          <w:szCs w:val="24"/>
          <w:u w:val="single"/>
        </w:rPr>
        <w:t xml:space="preserve">e cadre : </w:t>
      </w:r>
    </w:p>
    <w:p w14:paraId="24D5C8C7" w14:textId="77777777" w:rsidR="00D145DD" w:rsidRPr="00D47C42" w:rsidRDefault="00D7752F" w:rsidP="00D47C42">
      <w:pPr>
        <w:jc w:val="both"/>
        <w:rPr>
          <w:rFonts w:ascii="Times New Roman" w:hAnsi="Times New Roman" w:cs="Times New Roman"/>
          <w:sz w:val="24"/>
          <w:szCs w:val="24"/>
        </w:rPr>
      </w:pPr>
      <w:r w:rsidRPr="00D47C42">
        <w:rPr>
          <w:rFonts w:ascii="Times New Roman" w:hAnsi="Times New Roman" w:cs="Times New Roman"/>
          <w:sz w:val="24"/>
          <w:szCs w:val="24"/>
        </w:rPr>
        <w:t>Définir le m</w:t>
      </w:r>
      <w:r w:rsidR="00452A14" w:rsidRPr="00D47C42">
        <w:rPr>
          <w:rFonts w:ascii="Times New Roman" w:hAnsi="Times New Roman" w:cs="Times New Roman"/>
          <w:sz w:val="24"/>
          <w:szCs w:val="24"/>
        </w:rPr>
        <w:t>ini-projet ou pré-projet</w:t>
      </w:r>
      <w:r w:rsidRPr="00D47C42">
        <w:rPr>
          <w:rFonts w:ascii="Times New Roman" w:hAnsi="Times New Roman" w:cs="Times New Roman"/>
          <w:sz w:val="24"/>
          <w:szCs w:val="24"/>
        </w:rPr>
        <w:t xml:space="preserve"> en posant la problématique à traiter</w:t>
      </w:r>
      <w:r w:rsidR="00891F19">
        <w:rPr>
          <w:rFonts w:ascii="Times New Roman" w:hAnsi="Times New Roman" w:cs="Times New Roman"/>
          <w:sz w:val="24"/>
          <w:szCs w:val="24"/>
        </w:rPr>
        <w:t xml:space="preserve"> et le cahier des charges</w:t>
      </w:r>
      <w:r w:rsidR="00D145DD" w:rsidRPr="00D47C42">
        <w:rPr>
          <w:rFonts w:ascii="Times New Roman" w:hAnsi="Times New Roman" w:cs="Times New Roman"/>
          <w:sz w:val="24"/>
          <w:szCs w:val="24"/>
        </w:rPr>
        <w:t>.</w:t>
      </w:r>
    </w:p>
    <w:p w14:paraId="388431AA" w14:textId="77777777" w:rsidR="00452A14" w:rsidRPr="00D47C42" w:rsidRDefault="00D145DD" w:rsidP="00D47C42">
      <w:pPr>
        <w:jc w:val="both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D47C42">
        <w:rPr>
          <w:rFonts w:ascii="Times New Roman" w:hAnsi="Times New Roman" w:cs="Times New Roman"/>
          <w:i/>
          <w:sz w:val="24"/>
          <w:szCs w:val="24"/>
        </w:rPr>
        <w:t>Rq</w:t>
      </w:r>
      <w:proofErr w:type="spellEnd"/>
      <w:r w:rsidRPr="00D47C42">
        <w:rPr>
          <w:rFonts w:ascii="Times New Roman" w:hAnsi="Times New Roman" w:cs="Times New Roman"/>
          <w:i/>
          <w:sz w:val="24"/>
          <w:szCs w:val="24"/>
        </w:rPr>
        <w:t> : O</w:t>
      </w:r>
      <w:r w:rsidR="00D7752F" w:rsidRPr="00D47C42">
        <w:rPr>
          <w:rFonts w:ascii="Times New Roman" w:hAnsi="Times New Roman" w:cs="Times New Roman"/>
          <w:i/>
          <w:sz w:val="24"/>
          <w:szCs w:val="24"/>
        </w:rPr>
        <w:t xml:space="preserve">n se situe davantage dans une logique de </w:t>
      </w:r>
      <w:r w:rsidR="00452A14" w:rsidRPr="00D47C42">
        <w:rPr>
          <w:rFonts w:ascii="Times New Roman" w:hAnsi="Times New Roman" w:cs="Times New Roman"/>
          <w:i/>
          <w:sz w:val="24"/>
          <w:szCs w:val="24"/>
        </w:rPr>
        <w:t xml:space="preserve">résolution de problème </w:t>
      </w:r>
      <w:r w:rsidR="00D7752F" w:rsidRPr="00D47C42">
        <w:rPr>
          <w:rFonts w:ascii="Times New Roman" w:hAnsi="Times New Roman" w:cs="Times New Roman"/>
          <w:i/>
          <w:sz w:val="24"/>
          <w:szCs w:val="24"/>
        </w:rPr>
        <w:t xml:space="preserve">dans un contexte technologique </w:t>
      </w:r>
      <w:r w:rsidRPr="00D47C42">
        <w:rPr>
          <w:rFonts w:ascii="Times New Roman" w:hAnsi="Times New Roman" w:cs="Times New Roman"/>
          <w:i/>
          <w:sz w:val="24"/>
          <w:szCs w:val="24"/>
        </w:rPr>
        <w:t xml:space="preserve">ou de pré-projet </w:t>
      </w:r>
      <w:r w:rsidR="00452A14" w:rsidRPr="00D47C42">
        <w:rPr>
          <w:rFonts w:ascii="Times New Roman" w:hAnsi="Times New Roman" w:cs="Times New Roman"/>
          <w:i/>
          <w:sz w:val="24"/>
          <w:szCs w:val="24"/>
        </w:rPr>
        <w:t xml:space="preserve">que dans un projet </w:t>
      </w:r>
      <w:r w:rsidRPr="00D47C42">
        <w:rPr>
          <w:rFonts w:ascii="Times New Roman" w:hAnsi="Times New Roman" w:cs="Times New Roman"/>
          <w:i/>
          <w:sz w:val="24"/>
          <w:szCs w:val="24"/>
        </w:rPr>
        <w:t>complet débouchant sur une</w:t>
      </w:r>
      <w:r w:rsidR="00452A14" w:rsidRPr="00D47C42">
        <w:rPr>
          <w:rFonts w:ascii="Times New Roman" w:hAnsi="Times New Roman" w:cs="Times New Roman"/>
          <w:i/>
          <w:sz w:val="24"/>
          <w:szCs w:val="24"/>
        </w:rPr>
        <w:t xml:space="preserve"> réalisation</w:t>
      </w:r>
      <w:r w:rsidRPr="00D47C42">
        <w:rPr>
          <w:rFonts w:ascii="Times New Roman" w:hAnsi="Times New Roman" w:cs="Times New Roman"/>
          <w:i/>
          <w:sz w:val="24"/>
          <w:szCs w:val="24"/>
        </w:rPr>
        <w:t>.</w:t>
      </w:r>
    </w:p>
    <w:p w14:paraId="42722983" w14:textId="77777777" w:rsidR="00D145DD" w:rsidRPr="00D47C42" w:rsidRDefault="00D145DD" w:rsidP="00D47C42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47C42">
        <w:rPr>
          <w:rFonts w:ascii="Times New Roman" w:hAnsi="Times New Roman" w:cs="Times New Roman"/>
          <w:b/>
          <w:sz w:val="24"/>
          <w:szCs w:val="24"/>
          <w:u w:val="single"/>
        </w:rPr>
        <w:t>L</w:t>
      </w:r>
      <w:r w:rsidR="00B9392B">
        <w:rPr>
          <w:rFonts w:ascii="Times New Roman" w:hAnsi="Times New Roman" w:cs="Times New Roman"/>
          <w:b/>
          <w:sz w:val="24"/>
          <w:szCs w:val="24"/>
          <w:u w:val="single"/>
        </w:rPr>
        <w:t>’</w:t>
      </w:r>
      <w:r w:rsidRPr="00D47C42">
        <w:rPr>
          <w:rFonts w:ascii="Times New Roman" w:hAnsi="Times New Roman" w:cs="Times New Roman"/>
          <w:b/>
          <w:sz w:val="24"/>
          <w:szCs w:val="24"/>
          <w:u w:val="single"/>
        </w:rPr>
        <w:t>o</w:t>
      </w:r>
      <w:r w:rsidR="00605BC6" w:rsidRPr="00D47C42">
        <w:rPr>
          <w:rFonts w:ascii="Times New Roman" w:hAnsi="Times New Roman" w:cs="Times New Roman"/>
          <w:b/>
          <w:sz w:val="24"/>
          <w:szCs w:val="24"/>
          <w:u w:val="single"/>
        </w:rPr>
        <w:t>bjectif</w:t>
      </w:r>
      <w:r w:rsidR="00B9392B">
        <w:rPr>
          <w:rFonts w:ascii="Times New Roman" w:hAnsi="Times New Roman" w:cs="Times New Roman"/>
          <w:b/>
          <w:sz w:val="24"/>
          <w:szCs w:val="24"/>
          <w:u w:val="single"/>
        </w:rPr>
        <w:t xml:space="preserve"> de l’étude</w:t>
      </w:r>
      <w:r w:rsidR="00605BC6" w:rsidRPr="00D47C42">
        <w:rPr>
          <w:rFonts w:ascii="Times New Roman" w:hAnsi="Times New Roman" w:cs="Times New Roman"/>
          <w:b/>
          <w:sz w:val="24"/>
          <w:szCs w:val="24"/>
          <w:u w:val="single"/>
        </w:rPr>
        <w:t xml:space="preserve"> : </w:t>
      </w:r>
    </w:p>
    <w:p w14:paraId="30AF6FDE" w14:textId="77777777" w:rsidR="00605BC6" w:rsidRDefault="00B9392B" w:rsidP="00D47C4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L’objectif</w:t>
      </w:r>
      <w:r w:rsidR="005F61A7">
        <w:rPr>
          <w:rFonts w:ascii="Times New Roman" w:hAnsi="Times New Roman" w:cs="Times New Roman"/>
          <w:sz w:val="24"/>
          <w:szCs w:val="24"/>
        </w:rPr>
        <w:t xml:space="preserve"> est de p</w:t>
      </w:r>
      <w:r w:rsidR="00D145DD" w:rsidRPr="00D47C42">
        <w:rPr>
          <w:rFonts w:ascii="Times New Roman" w:hAnsi="Times New Roman" w:cs="Times New Roman"/>
          <w:sz w:val="24"/>
          <w:szCs w:val="24"/>
        </w:rPr>
        <w:t>ropos</w:t>
      </w:r>
      <w:r w:rsidR="00605BC6" w:rsidRPr="00D47C42">
        <w:rPr>
          <w:rFonts w:ascii="Times New Roman" w:hAnsi="Times New Roman" w:cs="Times New Roman"/>
          <w:sz w:val="24"/>
          <w:szCs w:val="24"/>
        </w:rPr>
        <w:t xml:space="preserve">er une </w:t>
      </w:r>
      <w:r w:rsidR="00227D4D">
        <w:rPr>
          <w:rFonts w:ascii="Times New Roman" w:hAnsi="Times New Roman" w:cs="Times New Roman"/>
          <w:sz w:val="24"/>
          <w:szCs w:val="24"/>
        </w:rPr>
        <w:t xml:space="preserve">piste de </w:t>
      </w:r>
      <w:r w:rsidR="00D145DD" w:rsidRPr="00D47C42">
        <w:rPr>
          <w:rFonts w:ascii="Times New Roman" w:hAnsi="Times New Roman" w:cs="Times New Roman"/>
          <w:sz w:val="24"/>
          <w:szCs w:val="24"/>
        </w:rPr>
        <w:t>solution</w:t>
      </w:r>
      <w:r w:rsidR="00605BC6" w:rsidRPr="00D47C42">
        <w:rPr>
          <w:rFonts w:ascii="Times New Roman" w:hAnsi="Times New Roman" w:cs="Times New Roman"/>
          <w:sz w:val="24"/>
          <w:szCs w:val="24"/>
        </w:rPr>
        <w:t xml:space="preserve"> argumentée à la problématique de départ </w:t>
      </w:r>
      <w:r w:rsidR="00D145DD" w:rsidRPr="00D47C42">
        <w:rPr>
          <w:rFonts w:ascii="Times New Roman" w:hAnsi="Times New Roman" w:cs="Times New Roman"/>
          <w:sz w:val="24"/>
          <w:szCs w:val="24"/>
        </w:rPr>
        <w:t>à travers</w:t>
      </w:r>
      <w:r w:rsidR="00605BC6" w:rsidRPr="00D47C42">
        <w:rPr>
          <w:rFonts w:ascii="Times New Roman" w:hAnsi="Times New Roman" w:cs="Times New Roman"/>
          <w:sz w:val="24"/>
          <w:szCs w:val="24"/>
        </w:rPr>
        <w:t xml:space="preserve"> un</w:t>
      </w:r>
      <w:r w:rsidR="00D145DD" w:rsidRPr="00D47C42">
        <w:rPr>
          <w:rFonts w:ascii="Times New Roman" w:hAnsi="Times New Roman" w:cs="Times New Roman"/>
          <w:sz w:val="24"/>
          <w:szCs w:val="24"/>
        </w:rPr>
        <w:t>e étude</w:t>
      </w:r>
      <w:r w:rsidR="00605BC6" w:rsidRPr="00D47C42">
        <w:rPr>
          <w:rFonts w:ascii="Times New Roman" w:hAnsi="Times New Roman" w:cs="Times New Roman"/>
          <w:sz w:val="24"/>
          <w:szCs w:val="24"/>
        </w:rPr>
        <w:t xml:space="preserve"> </w:t>
      </w:r>
      <w:r w:rsidR="00D145DD" w:rsidRPr="00D47C42">
        <w:rPr>
          <w:rFonts w:ascii="Times New Roman" w:hAnsi="Times New Roman" w:cs="Times New Roman"/>
          <w:sz w:val="24"/>
          <w:szCs w:val="24"/>
        </w:rPr>
        <w:t>(</w:t>
      </w:r>
      <w:r w:rsidR="00605BC6" w:rsidRPr="00D47C42">
        <w:rPr>
          <w:rFonts w:ascii="Times New Roman" w:hAnsi="Times New Roman" w:cs="Times New Roman"/>
          <w:sz w:val="24"/>
          <w:szCs w:val="24"/>
        </w:rPr>
        <w:t>pré-projet</w:t>
      </w:r>
      <w:r w:rsidR="00D145DD" w:rsidRPr="00D47C42">
        <w:rPr>
          <w:rFonts w:ascii="Times New Roman" w:hAnsi="Times New Roman" w:cs="Times New Roman"/>
          <w:sz w:val="24"/>
          <w:szCs w:val="24"/>
        </w:rPr>
        <w:t>)</w:t>
      </w:r>
      <w:r w:rsidR="00605BC6" w:rsidRPr="00D47C42">
        <w:rPr>
          <w:rFonts w:ascii="Times New Roman" w:hAnsi="Times New Roman" w:cs="Times New Roman"/>
          <w:sz w:val="24"/>
          <w:szCs w:val="24"/>
        </w:rPr>
        <w:t xml:space="preserve">, </w:t>
      </w:r>
      <w:r w:rsidR="00D145DD" w:rsidRPr="00D47C42">
        <w:rPr>
          <w:rFonts w:ascii="Times New Roman" w:hAnsi="Times New Roman" w:cs="Times New Roman"/>
          <w:sz w:val="24"/>
          <w:szCs w:val="24"/>
        </w:rPr>
        <w:t xml:space="preserve">menée par un groupe de 4 élèves, intégrant une expérimentation, </w:t>
      </w:r>
      <w:r w:rsidR="00605BC6" w:rsidRPr="00D47C42">
        <w:rPr>
          <w:rFonts w:ascii="Times New Roman" w:hAnsi="Times New Roman" w:cs="Times New Roman"/>
          <w:sz w:val="24"/>
          <w:szCs w:val="24"/>
        </w:rPr>
        <w:t>une modélisation, éventuellement une réalisation</w:t>
      </w:r>
      <w:r w:rsidR="00D145DD" w:rsidRPr="00D47C42">
        <w:rPr>
          <w:rFonts w:ascii="Times New Roman" w:hAnsi="Times New Roman" w:cs="Times New Roman"/>
          <w:sz w:val="24"/>
          <w:szCs w:val="24"/>
        </w:rPr>
        <w:t xml:space="preserve"> modeste et une présentation.</w:t>
      </w:r>
    </w:p>
    <w:p w14:paraId="556352FE" w14:textId="77777777" w:rsidR="005F61A7" w:rsidRPr="00B9392B" w:rsidRDefault="005F61A7" w:rsidP="00D47C42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9392B">
        <w:rPr>
          <w:rFonts w:ascii="Times New Roman" w:hAnsi="Times New Roman" w:cs="Times New Roman"/>
          <w:b/>
          <w:sz w:val="24"/>
          <w:szCs w:val="24"/>
          <w:u w:val="single"/>
        </w:rPr>
        <w:t>Les objectifs pédagogiques :</w:t>
      </w:r>
    </w:p>
    <w:p w14:paraId="5E73AEB7" w14:textId="77777777" w:rsidR="005F61A7" w:rsidRPr="00B9392B" w:rsidRDefault="005F61A7" w:rsidP="00B9392B">
      <w:pPr>
        <w:pStyle w:val="Paragraphedeliste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B9392B">
        <w:rPr>
          <w:rFonts w:ascii="Times New Roman" w:hAnsi="Times New Roman" w:cs="Times New Roman"/>
          <w:sz w:val="24"/>
          <w:szCs w:val="24"/>
        </w:rPr>
        <w:t>Appropriation des capacités exigibles du programme (les signaler explicitement) ;</w:t>
      </w:r>
    </w:p>
    <w:p w14:paraId="17029785" w14:textId="77777777" w:rsidR="005F61A7" w:rsidRPr="00B9392B" w:rsidRDefault="005F61A7" w:rsidP="00B9392B">
      <w:pPr>
        <w:pStyle w:val="Paragraphedeliste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B9392B">
        <w:rPr>
          <w:rFonts w:ascii="Times New Roman" w:hAnsi="Times New Roman" w:cs="Times New Roman"/>
          <w:sz w:val="24"/>
          <w:szCs w:val="24"/>
        </w:rPr>
        <w:t>Initiation à la conception</w:t>
      </w:r>
      <w:r w:rsidR="00B9392B" w:rsidRPr="00B9392B">
        <w:rPr>
          <w:rFonts w:ascii="Times New Roman" w:hAnsi="Times New Roman" w:cs="Times New Roman"/>
          <w:sz w:val="24"/>
          <w:szCs w:val="24"/>
        </w:rPr>
        <w:t>, en particulier dans le cas d’un pré-projet partagé avec l’enseignement d’innovation technologique, ingénierie et développement durable</w:t>
      </w:r>
      <w:r w:rsidRPr="00B9392B">
        <w:rPr>
          <w:rFonts w:ascii="Times New Roman" w:hAnsi="Times New Roman" w:cs="Times New Roman"/>
          <w:sz w:val="24"/>
          <w:szCs w:val="24"/>
        </w:rPr>
        <w:t> ;</w:t>
      </w:r>
    </w:p>
    <w:p w14:paraId="597B9884" w14:textId="77777777" w:rsidR="005F61A7" w:rsidRPr="00B9392B" w:rsidRDefault="005F61A7" w:rsidP="00B9392B">
      <w:pPr>
        <w:pStyle w:val="Paragraphedeliste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B9392B">
        <w:rPr>
          <w:rFonts w:ascii="Times New Roman" w:hAnsi="Times New Roman" w:cs="Times New Roman"/>
          <w:sz w:val="24"/>
          <w:szCs w:val="24"/>
        </w:rPr>
        <w:t>Développement des capacités de créativité, de réflexion, d’autonomie ;</w:t>
      </w:r>
    </w:p>
    <w:p w14:paraId="7596D990" w14:textId="77777777" w:rsidR="005F61A7" w:rsidRPr="00B9392B" w:rsidRDefault="005F61A7" w:rsidP="00B9392B">
      <w:pPr>
        <w:pStyle w:val="Paragraphedeliste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B9392B">
        <w:rPr>
          <w:rFonts w:ascii="Times New Roman" w:hAnsi="Times New Roman" w:cs="Times New Roman"/>
          <w:sz w:val="24"/>
          <w:szCs w:val="24"/>
        </w:rPr>
        <w:t>Organisation et suivi du travail en groupe ;</w:t>
      </w:r>
    </w:p>
    <w:p w14:paraId="372572CF" w14:textId="77777777" w:rsidR="005F61A7" w:rsidRPr="00B9392B" w:rsidRDefault="005F61A7" w:rsidP="00B9392B">
      <w:pPr>
        <w:pStyle w:val="Paragraphedeliste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B9392B">
        <w:rPr>
          <w:rFonts w:ascii="Times New Roman" w:hAnsi="Times New Roman" w:cs="Times New Roman"/>
          <w:sz w:val="24"/>
          <w:szCs w:val="24"/>
        </w:rPr>
        <w:t>Utilisation de la communication écrite et orale (présenter un projet et s’exprimer devant un public).</w:t>
      </w:r>
    </w:p>
    <w:p w14:paraId="32B22EAA" w14:textId="77777777" w:rsidR="00452A14" w:rsidRPr="00D47C42" w:rsidRDefault="00434A6D" w:rsidP="00D47C42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47C42">
        <w:rPr>
          <w:rFonts w:ascii="Times New Roman" w:hAnsi="Times New Roman" w:cs="Times New Roman"/>
          <w:b/>
          <w:sz w:val="24"/>
          <w:szCs w:val="24"/>
          <w:u w:val="single"/>
        </w:rPr>
        <w:t>Les a</w:t>
      </w:r>
      <w:r w:rsidR="00452A14" w:rsidRPr="00D47C42">
        <w:rPr>
          <w:rFonts w:ascii="Times New Roman" w:hAnsi="Times New Roman" w:cs="Times New Roman"/>
          <w:b/>
          <w:sz w:val="24"/>
          <w:szCs w:val="24"/>
          <w:u w:val="single"/>
        </w:rPr>
        <w:t>spect</w:t>
      </w:r>
      <w:r w:rsidRPr="00D47C42">
        <w:rPr>
          <w:rFonts w:ascii="Times New Roman" w:hAnsi="Times New Roman" w:cs="Times New Roman"/>
          <w:b/>
          <w:sz w:val="24"/>
          <w:szCs w:val="24"/>
          <w:u w:val="single"/>
        </w:rPr>
        <w:t>s</w:t>
      </w:r>
      <w:r w:rsidR="00452A14" w:rsidRPr="00D47C42">
        <w:rPr>
          <w:rFonts w:ascii="Times New Roman" w:hAnsi="Times New Roman" w:cs="Times New Roman"/>
          <w:b/>
          <w:sz w:val="24"/>
          <w:szCs w:val="24"/>
          <w:u w:val="single"/>
        </w:rPr>
        <w:t xml:space="preserve"> organisationnel</w:t>
      </w:r>
      <w:r w:rsidRPr="00D47C42">
        <w:rPr>
          <w:rFonts w:ascii="Times New Roman" w:hAnsi="Times New Roman" w:cs="Times New Roman"/>
          <w:b/>
          <w:sz w:val="24"/>
          <w:szCs w:val="24"/>
          <w:u w:val="single"/>
        </w:rPr>
        <w:t>s</w:t>
      </w:r>
      <w:r w:rsidR="00452A14" w:rsidRPr="00D47C42">
        <w:rPr>
          <w:rFonts w:ascii="Times New Roman" w:hAnsi="Times New Roman" w:cs="Times New Roman"/>
          <w:b/>
          <w:sz w:val="24"/>
          <w:szCs w:val="24"/>
          <w:u w:val="single"/>
        </w:rPr>
        <w:t> :</w:t>
      </w:r>
    </w:p>
    <w:p w14:paraId="78B503D3" w14:textId="77777777" w:rsidR="00452A14" w:rsidRPr="00D47C42" w:rsidRDefault="00434A6D" w:rsidP="00D47C42">
      <w:pPr>
        <w:pStyle w:val="Paragraphedeliste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47C42">
        <w:rPr>
          <w:rFonts w:ascii="Times New Roman" w:hAnsi="Times New Roman" w:cs="Times New Roman"/>
          <w:sz w:val="24"/>
          <w:szCs w:val="24"/>
        </w:rPr>
        <w:t>Définir les</w:t>
      </w:r>
      <w:r w:rsidR="00452A14" w:rsidRPr="00D47C42">
        <w:rPr>
          <w:rFonts w:ascii="Times New Roman" w:hAnsi="Times New Roman" w:cs="Times New Roman"/>
          <w:sz w:val="24"/>
          <w:szCs w:val="24"/>
        </w:rPr>
        <w:t xml:space="preserve"> groupe</w:t>
      </w:r>
      <w:r w:rsidRPr="00D47C42">
        <w:rPr>
          <w:rFonts w:ascii="Times New Roman" w:hAnsi="Times New Roman" w:cs="Times New Roman"/>
          <w:sz w:val="24"/>
          <w:szCs w:val="24"/>
        </w:rPr>
        <w:t>s (en général 4 élèves) </w:t>
      </w:r>
      <w:r w:rsidR="008B17DF">
        <w:rPr>
          <w:rFonts w:ascii="Times New Roman" w:hAnsi="Times New Roman" w:cs="Times New Roman"/>
          <w:sz w:val="24"/>
          <w:szCs w:val="24"/>
        </w:rPr>
        <w:t>et</w:t>
      </w:r>
      <w:r w:rsidRPr="00D47C42">
        <w:rPr>
          <w:rFonts w:ascii="Times New Roman" w:hAnsi="Times New Roman" w:cs="Times New Roman"/>
          <w:sz w:val="24"/>
          <w:szCs w:val="24"/>
        </w:rPr>
        <w:t xml:space="preserve"> dans chaque </w:t>
      </w:r>
      <w:r w:rsidR="00452A14" w:rsidRPr="00D47C42">
        <w:rPr>
          <w:rFonts w:ascii="Times New Roman" w:hAnsi="Times New Roman" w:cs="Times New Roman"/>
          <w:sz w:val="24"/>
          <w:szCs w:val="24"/>
        </w:rPr>
        <w:t xml:space="preserve">groupe </w:t>
      </w:r>
      <w:r w:rsidRPr="00D47C42">
        <w:rPr>
          <w:rFonts w:ascii="Times New Roman" w:hAnsi="Times New Roman" w:cs="Times New Roman"/>
          <w:sz w:val="24"/>
          <w:szCs w:val="24"/>
        </w:rPr>
        <w:t xml:space="preserve">répartir les </w:t>
      </w:r>
      <w:r w:rsidR="00452A14" w:rsidRPr="00D47C42">
        <w:rPr>
          <w:rFonts w:ascii="Times New Roman" w:hAnsi="Times New Roman" w:cs="Times New Roman"/>
          <w:sz w:val="24"/>
          <w:szCs w:val="24"/>
        </w:rPr>
        <w:t>rôles</w:t>
      </w:r>
      <w:r w:rsidR="00D47C42" w:rsidRPr="00D47C42">
        <w:rPr>
          <w:rFonts w:ascii="Times New Roman" w:hAnsi="Times New Roman" w:cs="Times New Roman"/>
          <w:sz w:val="24"/>
          <w:szCs w:val="24"/>
        </w:rPr>
        <w:t>, par exemple</w:t>
      </w:r>
      <w:r w:rsidRPr="00D47C42">
        <w:rPr>
          <w:rFonts w:ascii="Times New Roman" w:hAnsi="Times New Roman" w:cs="Times New Roman"/>
          <w:sz w:val="24"/>
          <w:szCs w:val="24"/>
        </w:rPr>
        <w:t> :</w:t>
      </w:r>
      <w:r w:rsidR="00452A14" w:rsidRPr="00D47C42">
        <w:rPr>
          <w:rFonts w:ascii="Times New Roman" w:hAnsi="Times New Roman" w:cs="Times New Roman"/>
          <w:sz w:val="24"/>
          <w:szCs w:val="24"/>
        </w:rPr>
        <w:t xml:space="preserve"> </w:t>
      </w:r>
      <w:r w:rsidR="008B17DF">
        <w:rPr>
          <w:rFonts w:ascii="Times New Roman" w:hAnsi="Times New Roman" w:cs="Times New Roman"/>
          <w:sz w:val="24"/>
          <w:szCs w:val="24"/>
        </w:rPr>
        <w:t xml:space="preserve">chef de projet (organisation, fonctionnement), </w:t>
      </w:r>
      <w:r w:rsidR="00452A14" w:rsidRPr="00D47C42">
        <w:rPr>
          <w:rFonts w:ascii="Times New Roman" w:hAnsi="Times New Roman" w:cs="Times New Roman"/>
          <w:sz w:val="24"/>
          <w:szCs w:val="24"/>
        </w:rPr>
        <w:t xml:space="preserve">contrôleur du temps, rapporteur, </w:t>
      </w:r>
      <w:r w:rsidRPr="00D47C42">
        <w:rPr>
          <w:rFonts w:ascii="Times New Roman" w:hAnsi="Times New Roman" w:cs="Times New Roman"/>
          <w:sz w:val="24"/>
          <w:szCs w:val="24"/>
        </w:rPr>
        <w:t xml:space="preserve">responsable de la </w:t>
      </w:r>
      <w:r w:rsidR="00567F98" w:rsidRPr="00D47C42">
        <w:rPr>
          <w:rFonts w:ascii="Times New Roman" w:hAnsi="Times New Roman" w:cs="Times New Roman"/>
          <w:sz w:val="24"/>
          <w:szCs w:val="24"/>
        </w:rPr>
        <w:t>communication</w:t>
      </w:r>
      <w:r w:rsidRPr="00D47C42">
        <w:rPr>
          <w:rFonts w:ascii="Times New Roman" w:hAnsi="Times New Roman" w:cs="Times New Roman"/>
          <w:sz w:val="24"/>
          <w:szCs w:val="24"/>
        </w:rPr>
        <w:t>.</w:t>
      </w:r>
    </w:p>
    <w:p w14:paraId="5360AE36" w14:textId="77777777" w:rsidR="0089683A" w:rsidRPr="00D47C42" w:rsidRDefault="0089683A" w:rsidP="00D47C42">
      <w:pPr>
        <w:pStyle w:val="Paragraphedeliste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47C42">
        <w:rPr>
          <w:rFonts w:ascii="Times New Roman" w:hAnsi="Times New Roman" w:cs="Times New Roman"/>
          <w:sz w:val="24"/>
          <w:szCs w:val="24"/>
        </w:rPr>
        <w:t xml:space="preserve">Définir le support à produire pour présenter le pré-projet ou </w:t>
      </w:r>
      <w:r w:rsidR="00D47C42" w:rsidRPr="00D47C42">
        <w:rPr>
          <w:rFonts w:ascii="Times New Roman" w:hAnsi="Times New Roman" w:cs="Times New Roman"/>
          <w:sz w:val="24"/>
          <w:szCs w:val="24"/>
        </w:rPr>
        <w:t xml:space="preserve">le </w:t>
      </w:r>
      <w:r w:rsidRPr="00D47C42">
        <w:rPr>
          <w:rFonts w:ascii="Times New Roman" w:hAnsi="Times New Roman" w:cs="Times New Roman"/>
          <w:sz w:val="24"/>
          <w:szCs w:val="24"/>
        </w:rPr>
        <w:t>mini-projet</w:t>
      </w:r>
      <w:r w:rsidR="00D145DD" w:rsidRPr="00D47C42">
        <w:rPr>
          <w:rFonts w:ascii="Times New Roman" w:hAnsi="Times New Roman" w:cs="Times New Roman"/>
          <w:sz w:val="24"/>
          <w:szCs w:val="24"/>
        </w:rPr>
        <w:t>.</w:t>
      </w:r>
    </w:p>
    <w:p w14:paraId="3F08317F" w14:textId="77777777" w:rsidR="0089683A" w:rsidRPr="00D47C42" w:rsidRDefault="00434A6D" w:rsidP="00D47C42">
      <w:pPr>
        <w:pStyle w:val="Paragraphedeliste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47C42">
        <w:rPr>
          <w:rFonts w:ascii="Times New Roman" w:hAnsi="Times New Roman" w:cs="Times New Roman"/>
          <w:sz w:val="24"/>
          <w:szCs w:val="24"/>
        </w:rPr>
        <w:t>Répartir</w:t>
      </w:r>
      <w:r w:rsidR="0089683A" w:rsidRPr="00D47C42">
        <w:rPr>
          <w:rFonts w:ascii="Times New Roman" w:hAnsi="Times New Roman" w:cs="Times New Roman"/>
          <w:sz w:val="24"/>
          <w:szCs w:val="24"/>
        </w:rPr>
        <w:t xml:space="preserve"> </w:t>
      </w:r>
      <w:r w:rsidRPr="00D47C42">
        <w:rPr>
          <w:rFonts w:ascii="Times New Roman" w:hAnsi="Times New Roman" w:cs="Times New Roman"/>
          <w:sz w:val="24"/>
          <w:szCs w:val="24"/>
        </w:rPr>
        <w:t>le</w:t>
      </w:r>
      <w:r w:rsidR="0089683A" w:rsidRPr="00D47C42">
        <w:rPr>
          <w:rFonts w:ascii="Times New Roman" w:hAnsi="Times New Roman" w:cs="Times New Roman"/>
          <w:sz w:val="24"/>
          <w:szCs w:val="24"/>
        </w:rPr>
        <w:t xml:space="preserve"> temps attribué à chaque phase : lancement, réalisation, restitution</w:t>
      </w:r>
      <w:r w:rsidRPr="00D47C42">
        <w:rPr>
          <w:rFonts w:ascii="Times New Roman" w:hAnsi="Times New Roman" w:cs="Times New Roman"/>
          <w:sz w:val="24"/>
          <w:szCs w:val="24"/>
        </w:rPr>
        <w:t>.</w:t>
      </w:r>
      <w:r w:rsidR="0089683A" w:rsidRPr="00D47C4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5FB3D9" w14:textId="77777777" w:rsidR="00434A6D" w:rsidRPr="00D47C42" w:rsidRDefault="00C954EC" w:rsidP="00D47C42">
      <w:pPr>
        <w:pStyle w:val="Paragraphedeliste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47C42">
        <w:rPr>
          <w:rFonts w:ascii="Times New Roman" w:hAnsi="Times New Roman" w:cs="Times New Roman"/>
          <w:sz w:val="24"/>
          <w:szCs w:val="24"/>
        </w:rPr>
        <w:t>Lancement</w:t>
      </w:r>
      <w:r w:rsidR="00434A6D" w:rsidRPr="00D47C42">
        <w:rPr>
          <w:rFonts w:ascii="Times New Roman" w:hAnsi="Times New Roman" w:cs="Times New Roman"/>
          <w:sz w:val="24"/>
          <w:szCs w:val="24"/>
        </w:rPr>
        <w:t xml:space="preserve"> (appropriation de la problématique, répartition des rôles et organisation du groupe) : </w:t>
      </w:r>
      <w:r w:rsidR="00D51847" w:rsidRPr="00D47C42">
        <w:rPr>
          <w:rFonts w:ascii="Times New Roman" w:hAnsi="Times New Roman" w:cs="Times New Roman"/>
          <w:sz w:val="24"/>
          <w:szCs w:val="24"/>
        </w:rPr>
        <w:t>30mn</w:t>
      </w:r>
      <w:r w:rsidR="00434A6D" w:rsidRPr="00D47C42">
        <w:rPr>
          <w:rFonts w:ascii="Times New Roman" w:hAnsi="Times New Roman" w:cs="Times New Roman"/>
          <w:sz w:val="24"/>
          <w:szCs w:val="24"/>
        </w:rPr>
        <w:t xml:space="preserve"> en classe</w:t>
      </w:r>
      <w:r w:rsidR="00D51847" w:rsidRPr="00D47C42">
        <w:rPr>
          <w:rFonts w:ascii="Times New Roman" w:hAnsi="Times New Roman" w:cs="Times New Roman"/>
          <w:sz w:val="24"/>
          <w:szCs w:val="24"/>
        </w:rPr>
        <w:t>.</w:t>
      </w:r>
    </w:p>
    <w:p w14:paraId="4A835616" w14:textId="77777777" w:rsidR="00D51847" w:rsidRPr="00D47C42" w:rsidRDefault="00434A6D" w:rsidP="00D47C42">
      <w:pPr>
        <w:pStyle w:val="Paragraphedeliste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47C42">
        <w:rPr>
          <w:rFonts w:ascii="Times New Roman" w:hAnsi="Times New Roman" w:cs="Times New Roman"/>
          <w:sz w:val="24"/>
          <w:szCs w:val="24"/>
        </w:rPr>
        <w:lastRenderedPageBreak/>
        <w:t>Restitution sur la base du support défini par le groupe</w:t>
      </w:r>
      <w:r w:rsidR="00D51847" w:rsidRPr="00D47C42">
        <w:rPr>
          <w:rFonts w:ascii="Times New Roman" w:hAnsi="Times New Roman" w:cs="Times New Roman"/>
          <w:sz w:val="24"/>
          <w:szCs w:val="24"/>
        </w:rPr>
        <w:t> : 15 mn devant la classe ;</w:t>
      </w:r>
    </w:p>
    <w:p w14:paraId="2B8A640F" w14:textId="77777777" w:rsidR="00C954EC" w:rsidRPr="00D47C42" w:rsidRDefault="00D51847" w:rsidP="00D47C42">
      <w:pPr>
        <w:pStyle w:val="Paragraphedeliste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47C42">
        <w:rPr>
          <w:rFonts w:ascii="Times New Roman" w:hAnsi="Times New Roman" w:cs="Times New Roman"/>
          <w:sz w:val="24"/>
          <w:szCs w:val="24"/>
        </w:rPr>
        <w:t>A chaque session de mini-projets,</w:t>
      </w:r>
      <w:r w:rsidR="00C954EC" w:rsidRPr="00D47C42">
        <w:rPr>
          <w:rFonts w:ascii="Times New Roman" w:hAnsi="Times New Roman" w:cs="Times New Roman"/>
          <w:sz w:val="24"/>
          <w:szCs w:val="24"/>
        </w:rPr>
        <w:t xml:space="preserve"> 2 groupes </w:t>
      </w:r>
      <w:r w:rsidRPr="00D47C42">
        <w:rPr>
          <w:rFonts w:ascii="Times New Roman" w:hAnsi="Times New Roman" w:cs="Times New Roman"/>
          <w:sz w:val="24"/>
          <w:szCs w:val="24"/>
        </w:rPr>
        <w:t>par exemple sont choisis par le professeur pour présenter leur travail devant</w:t>
      </w:r>
      <w:r w:rsidR="00C954EC" w:rsidRPr="00D47C42">
        <w:rPr>
          <w:rFonts w:ascii="Times New Roman" w:hAnsi="Times New Roman" w:cs="Times New Roman"/>
          <w:sz w:val="24"/>
          <w:szCs w:val="24"/>
        </w:rPr>
        <w:t xml:space="preserve"> la classe</w:t>
      </w:r>
      <w:r w:rsidRPr="00D47C42">
        <w:rPr>
          <w:rFonts w:ascii="Times New Roman" w:hAnsi="Times New Roman" w:cs="Times New Roman"/>
          <w:sz w:val="24"/>
          <w:szCs w:val="24"/>
        </w:rPr>
        <w:t>.</w:t>
      </w:r>
    </w:p>
    <w:p w14:paraId="772D53A9" w14:textId="77777777" w:rsidR="00D51847" w:rsidRPr="00B9392B" w:rsidRDefault="00C954EC" w:rsidP="00B9392B">
      <w:pPr>
        <w:pStyle w:val="Paragraphedeliste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47C42">
        <w:rPr>
          <w:rFonts w:ascii="Times New Roman" w:hAnsi="Times New Roman" w:cs="Times New Roman"/>
          <w:sz w:val="24"/>
          <w:szCs w:val="24"/>
        </w:rPr>
        <w:t xml:space="preserve">Accompagnement </w:t>
      </w:r>
      <w:r w:rsidR="005F61A7">
        <w:rPr>
          <w:rFonts w:ascii="Times New Roman" w:hAnsi="Times New Roman" w:cs="Times New Roman"/>
          <w:sz w:val="24"/>
          <w:szCs w:val="24"/>
        </w:rPr>
        <w:t xml:space="preserve">en classe </w:t>
      </w:r>
      <w:r w:rsidR="006F67B1" w:rsidRPr="00D47C42">
        <w:rPr>
          <w:rFonts w:ascii="Times New Roman" w:hAnsi="Times New Roman" w:cs="Times New Roman"/>
          <w:sz w:val="24"/>
          <w:szCs w:val="24"/>
        </w:rPr>
        <w:t xml:space="preserve">par le professeur </w:t>
      </w:r>
      <w:r w:rsidRPr="00D47C42">
        <w:rPr>
          <w:rFonts w:ascii="Times New Roman" w:hAnsi="Times New Roman" w:cs="Times New Roman"/>
          <w:sz w:val="24"/>
          <w:szCs w:val="24"/>
        </w:rPr>
        <w:t>des travaux des groupes : 3h</w:t>
      </w:r>
      <w:r w:rsidR="00D51847" w:rsidRPr="00D47C42">
        <w:rPr>
          <w:rFonts w:ascii="Times New Roman" w:hAnsi="Times New Roman" w:cs="Times New Roman"/>
          <w:sz w:val="24"/>
          <w:szCs w:val="24"/>
        </w:rPr>
        <w:t>.</w:t>
      </w:r>
    </w:p>
    <w:p w14:paraId="20EF6DC9" w14:textId="77777777" w:rsidR="006F67B1" w:rsidRDefault="00D51847" w:rsidP="00D47C42">
      <w:pPr>
        <w:pStyle w:val="Paragraphedeliste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47C42">
        <w:rPr>
          <w:rFonts w:ascii="Times New Roman" w:hAnsi="Times New Roman" w:cs="Times New Roman"/>
          <w:sz w:val="24"/>
          <w:szCs w:val="24"/>
        </w:rPr>
        <w:t>Découper par exemple le temps consacré en classe au mini-projet</w:t>
      </w:r>
      <w:r w:rsidR="006F67B1" w:rsidRPr="00D47C42">
        <w:rPr>
          <w:rFonts w:ascii="Times New Roman" w:hAnsi="Times New Roman" w:cs="Times New Roman"/>
          <w:sz w:val="24"/>
          <w:szCs w:val="24"/>
        </w:rPr>
        <w:t xml:space="preserve"> </w:t>
      </w:r>
      <w:r w:rsidRPr="00D47C42">
        <w:rPr>
          <w:rFonts w:ascii="Times New Roman" w:hAnsi="Times New Roman" w:cs="Times New Roman"/>
          <w:sz w:val="24"/>
          <w:szCs w:val="24"/>
        </w:rPr>
        <w:t>en</w:t>
      </w:r>
      <w:r w:rsidR="006F67B1" w:rsidRPr="00D47C42">
        <w:rPr>
          <w:rFonts w:ascii="Times New Roman" w:hAnsi="Times New Roman" w:cs="Times New Roman"/>
          <w:sz w:val="24"/>
          <w:szCs w:val="24"/>
        </w:rPr>
        <w:t xml:space="preserve"> 4x1h pour multiplier les temps de travail personnel</w:t>
      </w:r>
      <w:r w:rsidR="000701B9" w:rsidRPr="00D47C42">
        <w:rPr>
          <w:rFonts w:ascii="Times New Roman" w:hAnsi="Times New Roman" w:cs="Times New Roman"/>
          <w:sz w:val="24"/>
          <w:szCs w:val="24"/>
        </w:rPr>
        <w:t xml:space="preserve"> et collectif</w:t>
      </w:r>
      <w:r w:rsidR="006F67B1" w:rsidRPr="00D47C42">
        <w:rPr>
          <w:rFonts w:ascii="Times New Roman" w:hAnsi="Times New Roman" w:cs="Times New Roman"/>
          <w:sz w:val="24"/>
          <w:szCs w:val="24"/>
        </w:rPr>
        <w:t xml:space="preserve"> intermédiaires</w:t>
      </w:r>
      <w:r w:rsidR="000701B9" w:rsidRPr="00D47C42">
        <w:rPr>
          <w:rFonts w:ascii="Times New Roman" w:hAnsi="Times New Roman" w:cs="Times New Roman"/>
          <w:sz w:val="24"/>
          <w:szCs w:val="24"/>
        </w:rPr>
        <w:t>.</w:t>
      </w:r>
    </w:p>
    <w:p w14:paraId="1C53875F" w14:textId="77777777" w:rsidR="00B9392B" w:rsidRPr="00B9392B" w:rsidRDefault="00B9392B" w:rsidP="005F61A7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9392B">
        <w:rPr>
          <w:rFonts w:ascii="Times New Roman" w:hAnsi="Times New Roman" w:cs="Times New Roman"/>
          <w:b/>
          <w:sz w:val="24"/>
          <w:szCs w:val="24"/>
          <w:u w:val="single"/>
        </w:rPr>
        <w:t>Le travail collectif :</w:t>
      </w:r>
    </w:p>
    <w:p w14:paraId="4B7D08B3" w14:textId="77777777" w:rsidR="005F61A7" w:rsidRPr="005F61A7" w:rsidRDefault="005F61A7" w:rsidP="005F61A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Chaque groupe prévoit </w:t>
      </w:r>
      <w:r w:rsidRPr="005F61A7">
        <w:rPr>
          <w:rFonts w:ascii="Times New Roman" w:hAnsi="Times New Roman" w:cs="Times New Roman"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</w:rPr>
        <w:t>es actions à mettre en place</w:t>
      </w:r>
      <w:r w:rsidR="00B9392B" w:rsidRPr="00B9392B">
        <w:rPr>
          <w:rFonts w:ascii="Times New Roman" w:hAnsi="Times New Roman" w:cs="Times New Roman"/>
          <w:sz w:val="24"/>
          <w:szCs w:val="24"/>
        </w:rPr>
        <w:t xml:space="preserve"> </w:t>
      </w:r>
      <w:r w:rsidR="00B9392B" w:rsidRPr="00D47C42">
        <w:rPr>
          <w:rFonts w:ascii="Times New Roman" w:hAnsi="Times New Roman" w:cs="Times New Roman"/>
          <w:sz w:val="24"/>
          <w:szCs w:val="24"/>
        </w:rPr>
        <w:t xml:space="preserve">et organise le travail </w:t>
      </w:r>
      <w:r w:rsidR="00EE360C">
        <w:rPr>
          <w:rFonts w:ascii="Times New Roman" w:hAnsi="Times New Roman" w:cs="Times New Roman"/>
          <w:sz w:val="24"/>
          <w:szCs w:val="24"/>
        </w:rPr>
        <w:t>collectif</w:t>
      </w:r>
      <w:r w:rsidR="00B9392B">
        <w:rPr>
          <w:rFonts w:ascii="Times New Roman" w:hAnsi="Times New Roman" w:cs="Times New Roman"/>
          <w:sz w:val="24"/>
          <w:szCs w:val="24"/>
        </w:rPr>
        <w:t xml:space="preserve"> de chaque membre</w:t>
      </w:r>
      <w:r w:rsidR="00B9392B" w:rsidRPr="00D47C42">
        <w:rPr>
          <w:rFonts w:ascii="Times New Roman" w:hAnsi="Times New Roman" w:cs="Times New Roman"/>
          <w:sz w:val="24"/>
          <w:szCs w:val="24"/>
        </w:rPr>
        <w:t xml:space="preserve"> p</w:t>
      </w:r>
      <w:r w:rsidR="00B9392B">
        <w:rPr>
          <w:rFonts w:ascii="Times New Roman" w:hAnsi="Times New Roman" w:cs="Times New Roman"/>
          <w:sz w:val="24"/>
          <w:szCs w:val="24"/>
        </w:rPr>
        <w:t>our réaliser le travail attendu</w:t>
      </w:r>
      <w:r>
        <w:rPr>
          <w:rFonts w:ascii="Times New Roman" w:hAnsi="Times New Roman" w:cs="Times New Roman"/>
          <w:sz w:val="24"/>
          <w:szCs w:val="24"/>
        </w:rPr>
        <w:t> :</w:t>
      </w:r>
    </w:p>
    <w:p w14:paraId="16C395EB" w14:textId="77777777" w:rsidR="005F61A7" w:rsidRPr="005F61A7" w:rsidRDefault="005F61A7" w:rsidP="00B9392B">
      <w:pPr>
        <w:pStyle w:val="Paragraphedeliste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</w:t>
      </w:r>
      <w:r w:rsidRPr="005F61A7">
        <w:rPr>
          <w:rFonts w:ascii="Times New Roman" w:hAnsi="Times New Roman" w:cs="Times New Roman"/>
          <w:sz w:val="24"/>
          <w:szCs w:val="24"/>
        </w:rPr>
        <w:t>tablir un plan d’action, avec la recherche de solutions ou de pistes prospectives (conception, réalisation), mettre en place un calendrier</w:t>
      </w:r>
      <w:r w:rsidR="00D06C3E">
        <w:rPr>
          <w:rFonts w:ascii="Times New Roman" w:hAnsi="Times New Roman" w:cs="Times New Roman"/>
          <w:sz w:val="24"/>
          <w:szCs w:val="24"/>
        </w:rPr>
        <w:t xml:space="preserve"> avec des points d’étapes</w:t>
      </w:r>
      <w:r w:rsidRPr="005F61A7">
        <w:rPr>
          <w:rFonts w:ascii="Times New Roman" w:hAnsi="Times New Roman" w:cs="Times New Roman"/>
          <w:sz w:val="24"/>
          <w:szCs w:val="24"/>
        </w:rPr>
        <w:t>.</w:t>
      </w:r>
    </w:p>
    <w:p w14:paraId="685B1882" w14:textId="77777777" w:rsidR="005F61A7" w:rsidRPr="005F61A7" w:rsidRDefault="005F61A7" w:rsidP="00B9392B">
      <w:pPr>
        <w:pStyle w:val="Paragraphedeliste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Préparer</w:t>
      </w:r>
      <w:r w:rsidRPr="005F61A7">
        <w:rPr>
          <w:rFonts w:ascii="Times New Roman" w:hAnsi="Times New Roman" w:cs="Times New Roman"/>
          <w:sz w:val="24"/>
          <w:szCs w:val="24"/>
        </w:rPr>
        <w:t xml:space="preserve"> la </w:t>
      </w:r>
      <w:r w:rsidR="00D06C3E">
        <w:rPr>
          <w:rFonts w:ascii="Times New Roman" w:hAnsi="Times New Roman" w:cs="Times New Roman"/>
          <w:sz w:val="24"/>
          <w:szCs w:val="24"/>
        </w:rPr>
        <w:t>restitution</w:t>
      </w:r>
      <w:r w:rsidRPr="005F61A7">
        <w:rPr>
          <w:rFonts w:ascii="Times New Roman" w:hAnsi="Times New Roman" w:cs="Times New Roman"/>
          <w:sz w:val="24"/>
          <w:szCs w:val="24"/>
        </w:rPr>
        <w:t xml:space="preserve"> finale du projet : documents à remettre, tests effectués, éventuellement partenariats noués avec l’extérieur (entreprises, bureau d’études, </w:t>
      </w:r>
      <w:r>
        <w:rPr>
          <w:rFonts w:ascii="Times New Roman" w:hAnsi="Times New Roman" w:cs="Times New Roman"/>
          <w:sz w:val="24"/>
          <w:szCs w:val="24"/>
        </w:rPr>
        <w:t>personnel expert</w:t>
      </w:r>
      <w:r w:rsidRPr="005F61A7">
        <w:rPr>
          <w:rFonts w:ascii="Times New Roman" w:hAnsi="Times New Roman" w:cs="Times New Roman"/>
          <w:sz w:val="24"/>
          <w:szCs w:val="24"/>
        </w:rPr>
        <w:t>,…)</w:t>
      </w:r>
      <w:r w:rsidR="00D06C3E">
        <w:rPr>
          <w:rFonts w:ascii="Times New Roman" w:hAnsi="Times New Roman" w:cs="Times New Roman"/>
          <w:sz w:val="24"/>
          <w:szCs w:val="24"/>
        </w:rPr>
        <w:t>, présentation orale avec supports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9C81FA7" w14:textId="77777777" w:rsidR="005F61A7" w:rsidRPr="005F61A7" w:rsidRDefault="005F61A7" w:rsidP="00B9392B">
      <w:pPr>
        <w:pStyle w:val="Paragraphedeliste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 w:rsidRPr="005F61A7">
        <w:rPr>
          <w:rFonts w:ascii="Times New Roman" w:hAnsi="Times New Roman" w:cs="Times New Roman"/>
          <w:sz w:val="24"/>
          <w:szCs w:val="24"/>
        </w:rPr>
        <w:t>Faire un</w:t>
      </w:r>
      <w:r w:rsidR="00227D4D">
        <w:rPr>
          <w:rFonts w:ascii="Times New Roman" w:hAnsi="Times New Roman" w:cs="Times New Roman"/>
          <w:sz w:val="24"/>
          <w:szCs w:val="24"/>
        </w:rPr>
        <w:t>e auto-évaluation</w:t>
      </w:r>
      <w:r w:rsidRPr="005F61A7">
        <w:rPr>
          <w:rFonts w:ascii="Times New Roman" w:hAnsi="Times New Roman" w:cs="Times New Roman"/>
          <w:sz w:val="24"/>
          <w:szCs w:val="24"/>
        </w:rPr>
        <w:t xml:space="preserve"> du travail d’équipe, noter les points à améliorer, </w:t>
      </w:r>
      <w:r w:rsidR="00314A3D">
        <w:rPr>
          <w:rFonts w:ascii="Times New Roman" w:hAnsi="Times New Roman" w:cs="Times New Roman"/>
          <w:sz w:val="24"/>
          <w:szCs w:val="24"/>
        </w:rPr>
        <w:t>expliciter</w:t>
      </w:r>
      <w:r w:rsidRPr="005F61A7">
        <w:rPr>
          <w:rFonts w:ascii="Times New Roman" w:hAnsi="Times New Roman" w:cs="Times New Roman"/>
          <w:sz w:val="24"/>
          <w:szCs w:val="24"/>
        </w:rPr>
        <w:t xml:space="preserve"> </w:t>
      </w:r>
      <w:r w:rsidR="00314A3D">
        <w:rPr>
          <w:rFonts w:ascii="Times New Roman" w:hAnsi="Times New Roman" w:cs="Times New Roman"/>
          <w:sz w:val="24"/>
          <w:szCs w:val="24"/>
        </w:rPr>
        <w:t>les capacités exigibles du programme</w:t>
      </w:r>
      <w:r w:rsidR="00314A3D" w:rsidRPr="005F61A7">
        <w:rPr>
          <w:rFonts w:ascii="Times New Roman" w:hAnsi="Times New Roman" w:cs="Times New Roman"/>
          <w:sz w:val="24"/>
          <w:szCs w:val="24"/>
        </w:rPr>
        <w:t xml:space="preserve"> </w:t>
      </w:r>
      <w:r w:rsidR="00227D4D">
        <w:rPr>
          <w:rFonts w:ascii="Times New Roman" w:hAnsi="Times New Roman" w:cs="Times New Roman"/>
          <w:sz w:val="24"/>
          <w:szCs w:val="24"/>
        </w:rPr>
        <w:t>mobilisées.</w:t>
      </w:r>
    </w:p>
    <w:p w14:paraId="5D72F6C6" w14:textId="77777777" w:rsidR="00314A3D" w:rsidRPr="0054403F" w:rsidRDefault="00314A3D" w:rsidP="00314A3D">
      <w:pPr>
        <w:jc w:val="center"/>
        <w:rPr>
          <w:rFonts w:ascii="Times New Roman" w:hAnsi="Times New Roman" w:cs="Times New Roman"/>
          <w:b/>
          <w:color w:val="1F497D" w:themeColor="text2"/>
          <w:sz w:val="24"/>
          <w:szCs w:val="24"/>
          <w:u w:val="single"/>
        </w:rPr>
      </w:pPr>
      <w:r w:rsidRPr="0054403F">
        <w:rPr>
          <w:rFonts w:ascii="Times New Roman" w:hAnsi="Times New Roman" w:cs="Times New Roman"/>
          <w:b/>
          <w:color w:val="1F497D" w:themeColor="text2"/>
          <w:sz w:val="24"/>
          <w:szCs w:val="24"/>
          <w:u w:val="single"/>
        </w:rPr>
        <w:t>Un exemple de mise en œuvre</w:t>
      </w:r>
    </w:p>
    <w:p w14:paraId="1E71F11C" w14:textId="77777777" w:rsidR="00314A3D" w:rsidRPr="00314A3D" w:rsidRDefault="00314A3D" w:rsidP="00314A3D">
      <w:pPr>
        <w:jc w:val="center"/>
        <w:rPr>
          <w:rFonts w:ascii="Times New Roman" w:hAnsi="Times New Roman" w:cs="Times New Roman"/>
          <w:sz w:val="24"/>
          <w:szCs w:val="24"/>
        </w:rPr>
      </w:pPr>
      <w:r w:rsidRPr="00314A3D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Pr="00314A3D">
        <w:rPr>
          <w:rFonts w:ascii="Times New Roman" w:hAnsi="Times New Roman" w:cs="Times New Roman"/>
          <w:sz w:val="24"/>
          <w:szCs w:val="24"/>
        </w:rPr>
        <w:t>proposition</w:t>
      </w:r>
      <w:proofErr w:type="gramEnd"/>
      <w:r w:rsidRPr="00314A3D">
        <w:rPr>
          <w:rFonts w:ascii="Times New Roman" w:hAnsi="Times New Roman" w:cs="Times New Roman"/>
          <w:sz w:val="24"/>
          <w:szCs w:val="24"/>
        </w:rPr>
        <w:t xml:space="preserve"> Bruno</w:t>
      </w:r>
      <w:r w:rsidR="009155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55A6">
        <w:rPr>
          <w:rFonts w:ascii="Times New Roman" w:hAnsi="Times New Roman" w:cs="Times New Roman"/>
          <w:sz w:val="24"/>
          <w:szCs w:val="24"/>
        </w:rPr>
        <w:t>Bertolaso</w:t>
      </w:r>
      <w:proofErr w:type="spellEnd"/>
      <w:r w:rsidRPr="00314A3D">
        <w:rPr>
          <w:rFonts w:ascii="Times New Roman" w:hAnsi="Times New Roman" w:cs="Times New Roman"/>
          <w:sz w:val="24"/>
          <w:szCs w:val="24"/>
        </w:rPr>
        <w:t>)</w:t>
      </w:r>
    </w:p>
    <w:p w14:paraId="143B7739" w14:textId="77777777" w:rsidR="00021A3E" w:rsidRPr="00021A3E" w:rsidRDefault="00021A3E" w:rsidP="00021A3E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21A3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Classe de 24 </w:t>
      </w:r>
      <w:r w:rsidR="00314A3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élèves - 6 groupes de 4.</w:t>
      </w:r>
    </w:p>
    <w:p w14:paraId="48597416" w14:textId="77777777" w:rsidR="00021A3E" w:rsidRPr="00021A3E" w:rsidRDefault="00314A3D" w:rsidP="00021A3E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Deux</w:t>
      </w:r>
      <w:r w:rsidR="00021A3E" w:rsidRPr="00021A3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présentations orales (</w:t>
      </w:r>
      <w:r w:rsidR="008B17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choisies par le professeur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à la fin du mini-projet</w:t>
      </w:r>
      <w:r w:rsidR="00021A3E" w:rsidRPr="00021A3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 - Remise de</w:t>
      </w:r>
      <w:r w:rsidR="00021A3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6 rapports </w:t>
      </w:r>
      <w:r w:rsidR="008B17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présentant les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différents travaux sur le mini-projet</w:t>
      </w:r>
      <w:r w:rsidR="00021A3E" w:rsidRPr="00021A3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2AC75A8B" w14:textId="77777777" w:rsidR="00531AA9" w:rsidRPr="00730027" w:rsidRDefault="00531AA9" w:rsidP="00021A3E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7300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Thème</w:t>
      </w:r>
      <w:r w:rsidR="00730027" w:rsidRPr="007300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</w:t>
      </w:r>
      <w:r w:rsidRPr="007300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 : </w:t>
      </w:r>
      <w:r w:rsidR="007300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7300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ENERGIE</w:t>
      </w:r>
      <w:r w:rsidR="0073002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- MATIERE et MATERIAUX</w:t>
      </w:r>
    </w:p>
    <w:p w14:paraId="3CE94536" w14:textId="77777777" w:rsidR="00021A3E" w:rsidRPr="00021A3E" w:rsidRDefault="00021A3E" w:rsidP="00021A3E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21A3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Bâtiment à énergie positive</w:t>
      </w:r>
    </w:p>
    <w:p w14:paraId="5C1103BB" w14:textId="77777777" w:rsidR="00021A3E" w:rsidRPr="00021A3E" w:rsidRDefault="00227D4D" w:rsidP="00227D4D">
      <w:pPr>
        <w:numPr>
          <w:ilvl w:val="0"/>
          <w:numId w:val="12"/>
        </w:numPr>
        <w:spacing w:after="0" w:line="240" w:lineRule="auto"/>
        <w:contextualSpacing/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</w:pPr>
      <w:r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  <w:t>Contexte</w:t>
      </w:r>
    </w:p>
    <w:p w14:paraId="13C8F1FB" w14:textId="77777777" w:rsidR="00021A3E" w:rsidRPr="00021A3E" w:rsidRDefault="00227D4D" w:rsidP="00227D4D">
      <w:pPr>
        <w:numPr>
          <w:ilvl w:val="0"/>
          <w:numId w:val="12"/>
        </w:numPr>
        <w:spacing w:after="0" w:line="240" w:lineRule="auto"/>
        <w:contextualSpacing/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</w:pPr>
      <w:r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  <w:t>Problématique</w:t>
      </w:r>
    </w:p>
    <w:p w14:paraId="1EF7E3E1" w14:textId="77777777" w:rsidR="00021A3E" w:rsidRPr="00021A3E" w:rsidRDefault="00021A3E" w:rsidP="00227D4D">
      <w:pPr>
        <w:numPr>
          <w:ilvl w:val="0"/>
          <w:numId w:val="12"/>
        </w:numPr>
        <w:spacing w:after="0" w:line="240" w:lineRule="auto"/>
        <w:contextualSpacing/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</w:pPr>
      <w:r w:rsidRPr="00021A3E"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  <w:t xml:space="preserve">Proposition </w:t>
      </w:r>
      <w:r w:rsidR="009C01CA"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  <w:t xml:space="preserve">de pistes </w:t>
      </w:r>
      <w:r w:rsidR="00227D4D"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  <w:t>d’études</w:t>
      </w:r>
      <w:r w:rsidRPr="00021A3E"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  <w:t xml:space="preserve"> </w:t>
      </w:r>
    </w:p>
    <w:p w14:paraId="26EE0356" w14:textId="77777777" w:rsidR="00021A3E" w:rsidRDefault="00021A3E" w:rsidP="00227D4D">
      <w:pPr>
        <w:numPr>
          <w:ilvl w:val="0"/>
          <w:numId w:val="12"/>
        </w:numPr>
        <w:spacing w:after="0" w:line="240" w:lineRule="auto"/>
        <w:contextualSpacing/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</w:pPr>
      <w:r w:rsidRPr="00021A3E"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  <w:t>Développement d’un</w:t>
      </w:r>
      <w:r w:rsidR="00227D4D"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  <w:t>e</w:t>
      </w:r>
      <w:r w:rsidRPr="00021A3E"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  <w:t xml:space="preserve"> </w:t>
      </w:r>
      <w:r w:rsidR="00227D4D"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  <w:t>piste de solution</w:t>
      </w:r>
    </w:p>
    <w:p w14:paraId="1402B07E" w14:textId="77777777" w:rsidR="00227D4D" w:rsidRPr="00021A3E" w:rsidRDefault="00227D4D" w:rsidP="00227D4D">
      <w:pPr>
        <w:numPr>
          <w:ilvl w:val="0"/>
          <w:numId w:val="12"/>
        </w:numPr>
        <w:spacing w:after="0" w:line="240" w:lineRule="auto"/>
        <w:contextualSpacing/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</w:pPr>
      <w:r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  <w:t>Restitution</w:t>
      </w:r>
    </w:p>
    <w:p w14:paraId="463998BB" w14:textId="77777777" w:rsidR="00021A3E" w:rsidRPr="00021A3E" w:rsidRDefault="00021A3E" w:rsidP="00021A3E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AA5184C" w14:textId="77777777" w:rsidR="00021A3E" w:rsidRPr="00227D4D" w:rsidRDefault="00227D4D" w:rsidP="00227D4D">
      <w:pPr>
        <w:numPr>
          <w:ilvl w:val="0"/>
          <w:numId w:val="13"/>
        </w:numPr>
        <w:spacing w:after="0" w:line="240" w:lineRule="auto"/>
        <w:contextualSpacing/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lang w:eastAsia="fr-FR"/>
        </w:rPr>
      </w:pPr>
      <w:r w:rsidRPr="00294237">
        <w:rPr>
          <w:rFonts w:ascii="Times New Roman" w:eastAsia="Times" w:hAnsi="Times New Roman" w:cs="Times New Roman"/>
          <w:b/>
          <w:color w:val="000000" w:themeColor="text1"/>
          <w:sz w:val="24"/>
          <w:szCs w:val="24"/>
          <w:bdr w:val="single" w:sz="4" w:space="0" w:color="auto"/>
          <w:lang w:eastAsia="fr-FR"/>
        </w:rPr>
        <w:t>Contexte</w:t>
      </w:r>
    </w:p>
    <w:p w14:paraId="1AA1F7B3" w14:textId="77777777" w:rsidR="00DE037D" w:rsidRDefault="00021A3E" w:rsidP="00D5019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7F520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Un bâtiment à énergie positive produit plus d’énergie (thermique ou </w:t>
      </w:r>
      <w:r w:rsidR="0094192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électrique) qu’il n’en consomme. </w:t>
      </w:r>
      <w:r w:rsidRPr="007F5208">
        <w:rPr>
          <w:rFonts w:ascii="Times New Roman" w:eastAsia="Times New Roman" w:hAnsi="Times New Roman" w:cs="Times New Roman"/>
          <w:sz w:val="24"/>
          <w:szCs w:val="24"/>
          <w:lang w:eastAsia="fr-FR"/>
        </w:rPr>
        <w:t>La baisse des consommations énergétiqu</w:t>
      </w:r>
      <w:r w:rsidR="007F520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es d'un bâtiment s’appuie sur </w:t>
      </w:r>
      <w:r w:rsidRPr="007F520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une architecture bioclimatique </w:t>
      </w:r>
      <w:r w:rsidR="007F520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et </w:t>
      </w:r>
      <w:r w:rsidR="00941923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sur </w:t>
      </w:r>
      <w:r w:rsidR="007F5208">
        <w:rPr>
          <w:rFonts w:ascii="Times New Roman" w:eastAsia="Times New Roman" w:hAnsi="Times New Roman" w:cs="Times New Roman"/>
          <w:sz w:val="24"/>
          <w:szCs w:val="24"/>
          <w:lang w:eastAsia="fr-FR"/>
        </w:rPr>
        <w:t>une gestion optimale des besoins énergétiques</w:t>
      </w:r>
      <w:r w:rsidR="00DE037D">
        <w:rPr>
          <w:rFonts w:ascii="Times New Roman" w:eastAsia="Times New Roman" w:hAnsi="Times New Roman" w:cs="Times New Roman"/>
          <w:sz w:val="24"/>
          <w:szCs w:val="24"/>
          <w:lang w:eastAsia="fr-FR"/>
        </w:rPr>
        <w:t>.</w:t>
      </w:r>
    </w:p>
    <w:p w14:paraId="52A84A92" w14:textId="77777777" w:rsidR="00021A3E" w:rsidRDefault="00DE037D" w:rsidP="007F520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lastRenderedPageBreak/>
        <w:t>La recherche de la performance énergétique nécessite une parfaite maitrise de la gestion techniq</w:t>
      </w:r>
      <w:r w:rsidR="004064E5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ue du bâtiment. Celle-ci 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prend en compte </w:t>
      </w:r>
      <w:r w:rsidR="007F520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le choix d’une </w:t>
      </w:r>
      <w:r w:rsidR="00021A3E" w:rsidRPr="007F5208">
        <w:rPr>
          <w:rFonts w:ascii="Times New Roman" w:eastAsia="Times New Roman" w:hAnsi="Times New Roman" w:cs="Times New Roman"/>
          <w:sz w:val="24"/>
          <w:szCs w:val="24"/>
          <w:lang w:eastAsia="fr-FR"/>
        </w:rPr>
        <w:t>installation d'équipements thermi</w:t>
      </w:r>
      <w:r w:rsidR="007F5208">
        <w:rPr>
          <w:rFonts w:ascii="Times New Roman" w:eastAsia="Times New Roman" w:hAnsi="Times New Roman" w:cs="Times New Roman"/>
          <w:sz w:val="24"/>
          <w:szCs w:val="24"/>
          <w:lang w:eastAsia="fr-FR"/>
        </w:rPr>
        <w:t>ques et électriques performants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, mais </w:t>
      </w:r>
      <w:r w:rsidR="007F5208">
        <w:rPr>
          <w:rFonts w:ascii="Times New Roman" w:eastAsia="Times New Roman" w:hAnsi="Times New Roman" w:cs="Times New Roman"/>
          <w:sz w:val="24"/>
          <w:szCs w:val="24"/>
          <w:lang w:eastAsia="fr-FR"/>
        </w:rPr>
        <w:t>aussi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la mise en place de compteurs intelligents, de dispositifs électroniques de gestion du bâtiment.</w:t>
      </w:r>
    </w:p>
    <w:p w14:paraId="1D4193E4" w14:textId="77777777" w:rsidR="00941923" w:rsidRPr="00294237" w:rsidRDefault="00D50192" w:rsidP="00294237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Elle s’appuie enfin sur la prise compte du comportement des usagers du bâtiment.</w:t>
      </w:r>
    </w:p>
    <w:p w14:paraId="77D344ED" w14:textId="77777777" w:rsidR="00941923" w:rsidRPr="00294237" w:rsidRDefault="00941923" w:rsidP="00294237">
      <w:pPr>
        <w:pStyle w:val="Paragraphedeliste"/>
        <w:numPr>
          <w:ilvl w:val="0"/>
          <w:numId w:val="13"/>
        </w:num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94237">
        <w:rPr>
          <w:rFonts w:ascii="Times New Roman" w:hAnsi="Times New Roman" w:cs="Times New Roman"/>
          <w:b/>
          <w:color w:val="000000" w:themeColor="text1"/>
          <w:sz w:val="24"/>
          <w:szCs w:val="24"/>
          <w:bdr w:val="single" w:sz="4" w:space="0" w:color="auto"/>
        </w:rPr>
        <w:t>Problématique</w:t>
      </w:r>
    </w:p>
    <w:p w14:paraId="7F0833A7" w14:textId="77777777" w:rsidR="00941923" w:rsidRDefault="008C4F9C" w:rsidP="00941923">
      <w:pPr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Définir </w:t>
      </w:r>
      <w:r w:rsidR="00C44C9E">
        <w:rPr>
          <w:rFonts w:ascii="Times New Roman" w:hAnsi="Times New Roman" w:cs="Times New Roman"/>
          <w:color w:val="000000" w:themeColor="text1"/>
          <w:sz w:val="24"/>
          <w:szCs w:val="24"/>
        </w:rPr>
        <w:t>des éléments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de comp</w:t>
      </w:r>
      <w:r w:rsidR="006F6D50">
        <w:rPr>
          <w:rFonts w:ascii="Times New Roman" w:hAnsi="Times New Roman" w:cs="Times New Roman"/>
          <w:color w:val="000000" w:themeColor="text1"/>
          <w:sz w:val="24"/>
          <w:szCs w:val="24"/>
        </w:rPr>
        <w:t>araison</w:t>
      </w:r>
      <w:r w:rsidR="0065212F">
        <w:rPr>
          <w:rFonts w:ascii="Times New Roman" w:hAnsi="Times New Roman" w:cs="Times New Roman"/>
          <w:color w:val="000000" w:themeColor="text1"/>
          <w:sz w:val="24"/>
          <w:szCs w:val="24"/>
        </w:rPr>
        <w:t>, savoir retrouver des valeurs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d’un </w:t>
      </w:r>
      <w:r w:rsidR="0065212F">
        <w:rPr>
          <w:rFonts w:ascii="Times New Roman" w:hAnsi="Times New Roman" w:cs="Times New Roman"/>
          <w:color w:val="000000" w:themeColor="text1"/>
          <w:sz w:val="24"/>
          <w:szCs w:val="24"/>
        </w:rPr>
        <w:t>bilan énergétique donné, savoir aborder des calculs concernant des</w:t>
      </w:r>
      <w:r w:rsidR="006F6D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solution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6F6D5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techniques</w:t>
      </w:r>
      <w:r w:rsidR="00C44C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5212F">
        <w:rPr>
          <w:rFonts w:ascii="Times New Roman" w:hAnsi="Times New Roman" w:cs="Times New Roman"/>
          <w:color w:val="000000" w:themeColor="text1"/>
          <w:sz w:val="24"/>
          <w:szCs w:val="24"/>
        </w:rPr>
        <w:t>novatrices utilisées dans les bâtiments à énergie positive (BEPOS), calculs liés aux capacités exigibles du programme de sciences physiques.</w:t>
      </w:r>
    </w:p>
    <w:p w14:paraId="78B27BBC" w14:textId="77777777" w:rsidR="00294237" w:rsidRDefault="00294237" w:rsidP="00941923">
      <w:pPr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241D50D" w14:textId="77777777" w:rsidR="00941923" w:rsidRDefault="00941923" w:rsidP="00294237">
      <w:pPr>
        <w:pStyle w:val="Paragraphedeliste"/>
        <w:numPr>
          <w:ilvl w:val="0"/>
          <w:numId w:val="13"/>
        </w:num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94237">
        <w:rPr>
          <w:rFonts w:ascii="Times New Roman" w:hAnsi="Times New Roman" w:cs="Times New Roman"/>
          <w:b/>
          <w:color w:val="000000" w:themeColor="text1"/>
          <w:sz w:val="24"/>
          <w:szCs w:val="24"/>
          <w:bdr w:val="single" w:sz="4" w:space="0" w:color="auto"/>
        </w:rPr>
        <w:t>Proposition de  pistes d’études</w:t>
      </w:r>
    </w:p>
    <w:p w14:paraId="62975A5E" w14:textId="77777777" w:rsidR="00D079F0" w:rsidRPr="00D079F0" w:rsidRDefault="00D079F0" w:rsidP="00D079F0">
      <w:pPr>
        <w:pStyle w:val="Paragraphedeliste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372B1B8" w14:textId="77777777" w:rsidR="00D079F0" w:rsidRPr="00D079F0" w:rsidRDefault="00D079F0" w:rsidP="00D079F0">
      <w:pPr>
        <w:pStyle w:val="Paragraphedeliste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079F0">
        <w:rPr>
          <w:rFonts w:ascii="Times New Roman" w:hAnsi="Times New Roman" w:cs="Times New Roman"/>
          <w:color w:val="000000" w:themeColor="text1"/>
          <w:sz w:val="24"/>
          <w:szCs w:val="24"/>
        </w:rPr>
        <w:t>Installation de panneaux solaires ou de micro-éoliennes</w:t>
      </w:r>
      <w:r w:rsidR="00172EC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sur le toit de bâtiments.</w:t>
      </w:r>
    </w:p>
    <w:p w14:paraId="4218DD6C" w14:textId="77777777" w:rsidR="00D079F0" w:rsidRPr="00D079F0" w:rsidRDefault="00D079F0" w:rsidP="00D079F0">
      <w:pPr>
        <w:pStyle w:val="Paragraphedeliste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079F0">
        <w:rPr>
          <w:rFonts w:ascii="Times New Roman" w:hAnsi="Times New Roman" w:cs="Times New Roman"/>
          <w:color w:val="000000" w:themeColor="text1"/>
          <w:sz w:val="24"/>
          <w:szCs w:val="24"/>
        </w:rPr>
        <w:t>Végétalisation des murs et/ou terrasses</w:t>
      </w:r>
      <w:r w:rsidR="00172EC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EF3628F" w14:textId="77777777" w:rsidR="00D079F0" w:rsidRPr="00D079F0" w:rsidRDefault="00D079F0" w:rsidP="00D079F0">
      <w:pPr>
        <w:pStyle w:val="Paragraphedeliste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079F0">
        <w:rPr>
          <w:rFonts w:ascii="Times New Roman" w:hAnsi="Times New Roman" w:cs="Times New Roman"/>
          <w:color w:val="000000" w:themeColor="text1"/>
          <w:sz w:val="24"/>
          <w:szCs w:val="24"/>
        </w:rPr>
        <w:t>Choix de matériaux isolants, de matériaux à forte inertie (thème : Matière &amp; Matériaux)</w:t>
      </w:r>
    </w:p>
    <w:p w14:paraId="6A18D81F" w14:textId="77777777" w:rsidR="00D079F0" w:rsidRPr="00D079F0" w:rsidRDefault="00172ECD" w:rsidP="00D079F0">
      <w:pPr>
        <w:pStyle w:val="Paragraphedeliste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Développement </w:t>
      </w:r>
      <w:r w:rsidR="00D079F0" w:rsidRPr="00D079F0">
        <w:rPr>
          <w:rFonts w:ascii="Times New Roman" w:hAnsi="Times New Roman" w:cs="Times New Roman"/>
          <w:color w:val="000000" w:themeColor="text1"/>
          <w:sz w:val="24"/>
          <w:szCs w:val="24"/>
        </w:rPr>
        <w:t>de l’isolation thermique (thème : Matière  Matériaux)</w:t>
      </w:r>
    </w:p>
    <w:p w14:paraId="562804BD" w14:textId="77777777" w:rsidR="00D079F0" w:rsidRDefault="00D079F0" w:rsidP="00D079F0">
      <w:pPr>
        <w:pStyle w:val="Paragraphedeliste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079F0">
        <w:rPr>
          <w:rFonts w:ascii="Times New Roman" w:hAnsi="Times New Roman" w:cs="Times New Roman"/>
          <w:color w:val="000000" w:themeColor="text1"/>
          <w:sz w:val="24"/>
          <w:szCs w:val="24"/>
        </w:rPr>
        <w:t>Installation d</w:t>
      </w:r>
      <w:r w:rsidR="0065212F">
        <w:rPr>
          <w:rFonts w:ascii="Times New Roman" w:hAnsi="Times New Roman" w:cs="Times New Roman"/>
          <w:color w:val="000000" w:themeColor="text1"/>
          <w:sz w:val="24"/>
          <w:szCs w:val="24"/>
        </w:rPr>
        <w:t>’une chaudière à condensation, d’</w:t>
      </w:r>
      <w:r w:rsidRPr="00D079F0">
        <w:rPr>
          <w:rFonts w:ascii="Times New Roman" w:hAnsi="Times New Roman" w:cs="Times New Roman"/>
          <w:color w:val="000000" w:themeColor="text1"/>
          <w:sz w:val="24"/>
          <w:szCs w:val="24"/>
        </w:rPr>
        <w:t>une P.A.C (pompe à chaleur)</w:t>
      </w:r>
      <w:r w:rsidR="0065212F">
        <w:rPr>
          <w:rFonts w:ascii="Times New Roman" w:hAnsi="Times New Roman" w:cs="Times New Roman"/>
          <w:color w:val="000000" w:themeColor="text1"/>
          <w:sz w:val="24"/>
          <w:szCs w:val="24"/>
        </w:rPr>
        <w:t>, ou une centrale à cogénération à base de biocarburants.</w:t>
      </w:r>
    </w:p>
    <w:p w14:paraId="584A9A94" w14:textId="77777777" w:rsidR="00172ECD" w:rsidRDefault="00172ECD" w:rsidP="00D079F0">
      <w:pPr>
        <w:pStyle w:val="Paragraphedeliste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Etude de</w:t>
      </w:r>
      <w:r w:rsidR="0022785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la mise en œuvre de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dispositifs électroniques de gestion du bâtiment.</w:t>
      </w:r>
    </w:p>
    <w:p w14:paraId="41190A64" w14:textId="77777777" w:rsidR="00172ECD" w:rsidRDefault="00172ECD" w:rsidP="00D079F0">
      <w:pPr>
        <w:pStyle w:val="Paragraphedeliste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Etude d’une gestion centralisée des systèmes d‘éclairage</w:t>
      </w:r>
      <w:r w:rsidR="00A95A48">
        <w:rPr>
          <w:rFonts w:ascii="Times New Roman" w:hAnsi="Times New Roman" w:cs="Times New Roman"/>
          <w:color w:val="000000" w:themeColor="text1"/>
          <w:sz w:val="24"/>
          <w:szCs w:val="24"/>
        </w:rPr>
        <w:t>, de ventilation</w:t>
      </w:r>
      <w:r w:rsidR="0065212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(CTA : centrale de traitement de l’air)</w:t>
      </w:r>
      <w:r w:rsidR="00A95A4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et ou de chauffage.</w:t>
      </w:r>
    </w:p>
    <w:p w14:paraId="78B06402" w14:textId="77777777" w:rsidR="009D5DCF" w:rsidRPr="00D079F0" w:rsidRDefault="009D5DCF" w:rsidP="00D079F0">
      <w:pPr>
        <w:pStyle w:val="Paragraphedeliste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Mise en place de compteurs intelligents et d’objets connectés (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iOT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Internet Of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Things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</w:p>
    <w:p w14:paraId="21F99E15" w14:textId="77777777" w:rsidR="00D079F0" w:rsidRPr="00D079F0" w:rsidRDefault="00D079F0" w:rsidP="00D079F0">
      <w:pPr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0326120" w14:textId="77777777" w:rsidR="00941923" w:rsidRPr="00D079F0" w:rsidRDefault="00D079F0" w:rsidP="00294237">
      <w:pPr>
        <w:pStyle w:val="Paragraphedeliste"/>
        <w:numPr>
          <w:ilvl w:val="0"/>
          <w:numId w:val="13"/>
        </w:num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733CE">
        <w:rPr>
          <w:rFonts w:ascii="Times New Roman" w:hAnsi="Times New Roman" w:cs="Times New Roman"/>
          <w:b/>
          <w:color w:val="000000" w:themeColor="text1"/>
          <w:sz w:val="24"/>
          <w:szCs w:val="24"/>
          <w:bdr w:val="single" w:sz="4" w:space="0" w:color="auto"/>
        </w:rPr>
        <w:t>Développement d’une piste de solution</w:t>
      </w:r>
    </w:p>
    <w:p w14:paraId="27C4C5C5" w14:textId="77777777" w:rsidR="0063276B" w:rsidRDefault="006E12EC" w:rsidP="00D079F0">
      <w:pPr>
        <w:ind w:left="70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Le choix d’un  système</w:t>
      </w:r>
      <w:r w:rsidR="00AF5EF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de chauffage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d’un bâtiment</w:t>
      </w:r>
      <w:r w:rsidR="00AF5EF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est un élément clef </w:t>
      </w:r>
      <w:r w:rsidR="00AF5EF9">
        <w:rPr>
          <w:rFonts w:ascii="Times New Roman" w:hAnsi="Times New Roman" w:cs="Times New Roman"/>
          <w:color w:val="000000" w:themeColor="text1"/>
          <w:sz w:val="24"/>
          <w:szCs w:val="24"/>
        </w:rPr>
        <w:t>dans la recherche de la perfor</w:t>
      </w:r>
      <w:r w:rsidR="00234048">
        <w:rPr>
          <w:rFonts w:ascii="Times New Roman" w:hAnsi="Times New Roman" w:cs="Times New Roman"/>
          <w:color w:val="000000" w:themeColor="text1"/>
          <w:sz w:val="24"/>
          <w:szCs w:val="24"/>
        </w:rPr>
        <w:t>mance énergétique d’un bâtiment, tout comme l’</w:t>
      </w:r>
      <w:r w:rsidR="0063276B">
        <w:rPr>
          <w:rFonts w:ascii="Times New Roman" w:hAnsi="Times New Roman" w:cs="Times New Roman"/>
          <w:color w:val="000000" w:themeColor="text1"/>
          <w:sz w:val="24"/>
          <w:szCs w:val="24"/>
        </w:rPr>
        <w:t>utilisa</w:t>
      </w:r>
      <w:r w:rsidR="00234048">
        <w:rPr>
          <w:rFonts w:ascii="Times New Roman" w:hAnsi="Times New Roman" w:cs="Times New Roman"/>
          <w:color w:val="000000" w:themeColor="text1"/>
          <w:sz w:val="24"/>
          <w:szCs w:val="24"/>
        </w:rPr>
        <w:t>tion de ressources énergétiques naturelles (énergie solaire, énergie éolienne).</w:t>
      </w:r>
      <w:r w:rsidR="00AF5EF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Ainsi, il est important de pouvoir maitriser la consommation énergétique d’un bâtiment et de</w:t>
      </w:r>
      <w:r w:rsidR="00C306A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pouvoir valider des données</w:t>
      </w:r>
      <w:r w:rsidR="0063276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de consommation et de production énergétique.</w:t>
      </w:r>
    </w:p>
    <w:p w14:paraId="42E3D270" w14:textId="77777777" w:rsidR="00941923" w:rsidRDefault="009D3AF5" w:rsidP="00D079F0">
      <w:pPr>
        <w:ind w:left="70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Une </w:t>
      </w:r>
      <w:r w:rsidR="0063276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première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pis</w:t>
      </w:r>
      <w:r w:rsidR="0063276B">
        <w:rPr>
          <w:rFonts w:ascii="Times New Roman" w:hAnsi="Times New Roman" w:cs="Times New Roman"/>
          <w:color w:val="000000" w:themeColor="text1"/>
          <w:sz w:val="24"/>
          <w:szCs w:val="24"/>
        </w:rPr>
        <w:t>te de solution consiste donc à évaluer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la consommation </w:t>
      </w:r>
      <w:r w:rsidR="0063276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et la production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énergétique annuelle d’</w:t>
      </w:r>
      <w:r w:rsidR="00D079F0">
        <w:rPr>
          <w:rFonts w:ascii="Times New Roman" w:hAnsi="Times New Roman" w:cs="Times New Roman"/>
          <w:color w:val="000000" w:themeColor="text1"/>
          <w:sz w:val="24"/>
          <w:szCs w:val="24"/>
        </w:rPr>
        <w:t>un bâtiment</w:t>
      </w:r>
      <w:r w:rsidR="0063276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réel construit tout récemment. Les concepteurs du projet du site Green</w:t>
      </w:r>
      <w:r w:rsidR="003D34A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3276B">
        <w:rPr>
          <w:rFonts w:ascii="Times New Roman" w:hAnsi="Times New Roman" w:cs="Times New Roman"/>
          <w:color w:val="000000" w:themeColor="text1"/>
          <w:sz w:val="24"/>
          <w:szCs w:val="24"/>
        </w:rPr>
        <w:t>Office Quartz à Issy-Les Moulineaux</w:t>
      </w:r>
      <w:r w:rsidR="00D079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</w:t>
      </w:r>
      <w:r w:rsidR="0063276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yant fait le choix d’un système de chauffage à base d’une centrale de cogénération à l’huile de colza. Une seconde piste étant d’évaluer et de calculer la production d’énergie grâce à </w:t>
      </w:r>
      <w:r w:rsidR="003D34A0">
        <w:rPr>
          <w:rFonts w:ascii="Times New Roman" w:hAnsi="Times New Roman" w:cs="Times New Roman"/>
          <w:color w:val="000000" w:themeColor="text1"/>
          <w:sz w:val="24"/>
          <w:szCs w:val="24"/>
        </w:rPr>
        <w:t>l’installation de</w:t>
      </w:r>
      <w:r w:rsidR="0063276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panneaux photovoltaïques. Enfin, valider quelques éléments chiffrés</w:t>
      </w:r>
      <w:r w:rsidR="00172EC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mis e</w:t>
      </w:r>
      <w:r w:rsidR="0063276B">
        <w:rPr>
          <w:rFonts w:ascii="Times New Roman" w:hAnsi="Times New Roman" w:cs="Times New Roman"/>
          <w:color w:val="000000" w:themeColor="text1"/>
          <w:sz w:val="24"/>
          <w:szCs w:val="24"/>
        </w:rPr>
        <w:t>n avant par les professionnels à l’origine du projet de création d</w:t>
      </w:r>
      <w:r w:rsidR="003D34A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 ce </w:t>
      </w:r>
      <w:r w:rsidR="0063276B">
        <w:rPr>
          <w:rFonts w:ascii="Times New Roman" w:hAnsi="Times New Roman" w:cs="Times New Roman"/>
          <w:color w:val="000000" w:themeColor="text1"/>
          <w:sz w:val="24"/>
          <w:szCs w:val="24"/>
        </w:rPr>
        <w:t>bâtiment à énergie positive.</w:t>
      </w:r>
    </w:p>
    <w:p w14:paraId="390CD992" w14:textId="77777777" w:rsidR="008E4E42" w:rsidRDefault="008E4E42" w:rsidP="003D34A0">
      <w:pPr>
        <w:pBdr>
          <w:bottom w:val="single" w:sz="4" w:space="1" w:color="auto"/>
        </w:pBd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D03896F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Capacités exigibles pour aborder la problématique posée :</w:t>
      </w:r>
    </w:p>
    <w:p w14:paraId="4BBC4788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Energie chimique</w:t>
      </w:r>
    </w:p>
    <w:p w14:paraId="11110EF1" w14:textId="77777777" w:rsidR="003D34A0" w:rsidRPr="005B56D2" w:rsidRDefault="003D34A0" w:rsidP="003D34A0">
      <w:pPr>
        <w:pStyle w:val="Default"/>
        <w:numPr>
          <w:ilvl w:val="0"/>
          <w:numId w:val="17"/>
        </w:numPr>
        <w:rPr>
          <w:rFonts w:ascii="Times New Roman" w:hAnsi="Times New Roman" w:cs="Times New Roman"/>
          <w:color w:val="auto"/>
        </w:rPr>
      </w:pPr>
      <w:r w:rsidRPr="005B56D2">
        <w:rPr>
          <w:rFonts w:ascii="Times New Roman" w:hAnsi="Times New Roman" w:cs="Times New Roman"/>
          <w:color w:val="auto"/>
        </w:rPr>
        <w:t xml:space="preserve">Identifier, dans une réaction de combustion, le combustible et le comburant. </w:t>
      </w:r>
    </w:p>
    <w:p w14:paraId="5676E18E" w14:textId="77777777" w:rsidR="003D34A0" w:rsidRPr="005B56D2" w:rsidRDefault="003D34A0" w:rsidP="003D34A0">
      <w:pPr>
        <w:pStyle w:val="Default"/>
        <w:numPr>
          <w:ilvl w:val="0"/>
          <w:numId w:val="17"/>
        </w:numPr>
        <w:rPr>
          <w:rFonts w:ascii="Times New Roman" w:hAnsi="Times New Roman" w:cs="Times New Roman"/>
          <w:color w:val="auto"/>
        </w:rPr>
      </w:pPr>
      <w:r w:rsidRPr="005B56D2">
        <w:rPr>
          <w:rFonts w:ascii="Times New Roman" w:hAnsi="Times New Roman" w:cs="Times New Roman"/>
          <w:color w:val="auto"/>
        </w:rPr>
        <w:t>Identifier l’apport d’énergie nécessaire pour initier une combustion et interpréter l’</w:t>
      </w:r>
      <w:proofErr w:type="spellStart"/>
      <w:r w:rsidRPr="005B56D2">
        <w:rPr>
          <w:rFonts w:ascii="Times New Roman" w:hAnsi="Times New Roman" w:cs="Times New Roman"/>
          <w:color w:val="auto"/>
        </w:rPr>
        <w:t>auto-entretien</w:t>
      </w:r>
      <w:proofErr w:type="spellEnd"/>
      <w:r w:rsidRPr="005B56D2">
        <w:rPr>
          <w:rFonts w:ascii="Times New Roman" w:hAnsi="Times New Roman" w:cs="Times New Roman"/>
          <w:color w:val="auto"/>
        </w:rPr>
        <w:t xml:space="preserve"> de celle-ci.</w:t>
      </w:r>
    </w:p>
    <w:p w14:paraId="29B7F2A8" w14:textId="77777777" w:rsidR="003D34A0" w:rsidRPr="005B56D2" w:rsidRDefault="003D34A0" w:rsidP="003D34A0">
      <w:pPr>
        <w:pStyle w:val="Default"/>
        <w:rPr>
          <w:rFonts w:ascii="Times New Roman" w:hAnsi="Times New Roman" w:cs="Times New Roman"/>
          <w:color w:val="auto"/>
        </w:rPr>
      </w:pPr>
    </w:p>
    <w:p w14:paraId="10E4EA5B" w14:textId="77777777" w:rsidR="003D34A0" w:rsidRPr="005B56D2" w:rsidRDefault="003D34A0" w:rsidP="003D34A0">
      <w:pPr>
        <w:pStyle w:val="Default"/>
        <w:numPr>
          <w:ilvl w:val="0"/>
          <w:numId w:val="17"/>
        </w:numPr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Pouvoirs calorifique d’un combustible</w:t>
      </w:r>
      <w:r w:rsidRPr="005B56D2">
        <w:rPr>
          <w:rFonts w:ascii="Times New Roman" w:hAnsi="Times New Roman" w:cs="Times New Roman"/>
          <w:color w:val="auto"/>
        </w:rPr>
        <w:t xml:space="preserve">. </w:t>
      </w:r>
    </w:p>
    <w:p w14:paraId="38FF57F0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Energie transportée par la lumière</w:t>
      </w:r>
    </w:p>
    <w:p w14:paraId="36DD527A" w14:textId="77777777" w:rsidR="003D34A0" w:rsidRPr="00CE10F2" w:rsidRDefault="003D34A0" w:rsidP="003D34A0">
      <w:pPr>
        <w:pStyle w:val="Paragraphedeliste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Calc</w:t>
      </w:r>
      <w:r w:rsidRPr="00CE10F2">
        <w:rPr>
          <w:rFonts w:ascii="Times New Roman" w:hAnsi="Times New Roman" w:cs="Times New Roman"/>
          <w:iCs/>
          <w:sz w:val="24"/>
          <w:szCs w:val="24"/>
        </w:rPr>
        <w:t>uler la puissance reçue par une surface, l’irradiance du rayonnement étant donnée.</w:t>
      </w:r>
    </w:p>
    <w:p w14:paraId="63B1E650" w14:textId="77777777" w:rsidR="003D34A0" w:rsidRPr="00314ABA" w:rsidRDefault="003D34A0" w:rsidP="003D34A0">
      <w:pPr>
        <w:pStyle w:val="Paragraphedeliste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Rendement d’un panneau photovoltaïque.</w:t>
      </w:r>
    </w:p>
    <w:p w14:paraId="3ADD7CA8" w14:textId="77777777" w:rsidR="003D34A0" w:rsidRPr="00CE10F2" w:rsidRDefault="003D34A0" w:rsidP="003D34A0">
      <w:pPr>
        <w:pStyle w:val="Paragraphedeliste"/>
        <w:spacing w:after="0" w:line="240" w:lineRule="auto"/>
        <w:ind w:left="502"/>
        <w:rPr>
          <w:rFonts w:ascii="Times New Roman" w:hAnsi="Times New Roman" w:cs="Times New Roman"/>
          <w:sz w:val="24"/>
          <w:szCs w:val="24"/>
        </w:rPr>
      </w:pPr>
    </w:p>
    <w:p w14:paraId="5E03FA98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Energie électrique</w:t>
      </w:r>
    </w:p>
    <w:p w14:paraId="59B17095" w14:textId="77777777" w:rsidR="003D34A0" w:rsidRPr="00314ABA" w:rsidRDefault="003D34A0" w:rsidP="003D34A0">
      <w:pPr>
        <w:pStyle w:val="Paragraphedeliste"/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Calculer la p</w:t>
      </w:r>
      <w:r w:rsidRPr="00314ABA"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 xml:space="preserve">uissance 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 xml:space="preserve">électrique </w:t>
      </w:r>
      <w:r w:rsidRPr="00314ABA"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 xml:space="preserve">et 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l’</w:t>
      </w:r>
      <w:r w:rsidRPr="00314ABA"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énergie électrique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 xml:space="preserve"> sur une durée donnée mises en jeu dans un générateur</w:t>
      </w:r>
    </w:p>
    <w:p w14:paraId="0738FC65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Matière et matériaux</w:t>
      </w:r>
    </w:p>
    <w:p w14:paraId="30375043" w14:textId="77777777" w:rsidR="003D34A0" w:rsidRPr="005952B6" w:rsidRDefault="003D34A0" w:rsidP="003D34A0">
      <w:pPr>
        <w:pStyle w:val="Paragraphedeliste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952B6">
        <w:rPr>
          <w:rFonts w:ascii="Times New Roman" w:hAnsi="Times New Roman" w:cs="Times New Roman"/>
          <w:sz w:val="24"/>
          <w:szCs w:val="24"/>
        </w:rPr>
        <w:t>Reconnaître une molécule et une macromolécule organique. Passer des formules développées aux formules semi-développées et aux formules brutes.</w:t>
      </w:r>
    </w:p>
    <w:p w14:paraId="550EDC33" w14:textId="77777777" w:rsidR="003D34A0" w:rsidRPr="00AB24B2" w:rsidRDefault="003D34A0" w:rsidP="003D34A0">
      <w:pPr>
        <w:pStyle w:val="Paragraphedeliste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B24B2">
        <w:rPr>
          <w:rFonts w:ascii="Times New Roman" w:hAnsi="Times New Roman" w:cs="Times New Roman"/>
          <w:sz w:val="24"/>
          <w:szCs w:val="24"/>
        </w:rPr>
        <w:t>Écrire et exploiter l’équation chimique d’une réaction de combustion complète d’un hydrocarbure ou d’un « biocarburant » pour prévoir le réactif limitant et les quantités de matière des produits formés.</w:t>
      </w:r>
    </w:p>
    <w:p w14:paraId="362283C5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</w:p>
    <w:p w14:paraId="6525DDFA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</w:p>
    <w:p w14:paraId="78C1AF9C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</w:p>
    <w:p w14:paraId="397AF42D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</w:p>
    <w:p w14:paraId="3CF6299B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</w:p>
    <w:p w14:paraId="4AA6EF2F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</w:p>
    <w:p w14:paraId="0132A9AE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</w:p>
    <w:p w14:paraId="0FA43641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</w:p>
    <w:p w14:paraId="29C21E61" w14:textId="77777777" w:rsidR="003D34A0" w:rsidRDefault="00730027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lastRenderedPageBreak/>
        <w:t>Détails de l</w:t>
      </w:r>
      <w:r w:rsidR="003D34A0"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a problématique posée :</w:t>
      </w:r>
    </w:p>
    <w:p w14:paraId="17142826" w14:textId="77777777" w:rsidR="003D34A0" w:rsidRPr="00DB370B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  <w:r w:rsidRPr="00DB370B"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G</w:t>
      </w: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r</w:t>
      </w:r>
      <w:r w:rsidRPr="00DB370B"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een Office Quartz : nouveau siège du groupe COLAS</w:t>
      </w:r>
    </w:p>
    <w:p w14:paraId="7B54FEC6" w14:textId="77777777" w:rsidR="003D34A0" w:rsidRDefault="003D34A0" w:rsidP="003D34A0">
      <w:pPr>
        <w:rPr>
          <w:rFonts w:ascii="Times New Roman" w:hAnsi="Times New Roman" w:cs="Times New Roman"/>
          <w:sz w:val="24"/>
          <w:szCs w:val="24"/>
        </w:rPr>
      </w:pPr>
      <w:r w:rsidRPr="00DB370B">
        <w:rPr>
          <w:rFonts w:ascii="Times New Roman" w:hAnsi="Times New Roman" w:cs="Times New Roman"/>
          <w:sz w:val="24"/>
          <w:szCs w:val="24"/>
        </w:rPr>
        <w:t xml:space="preserve">L’immeuble </w:t>
      </w:r>
      <w:proofErr w:type="spellStart"/>
      <w:r w:rsidRPr="00DB370B">
        <w:rPr>
          <w:rFonts w:ascii="Times New Roman" w:hAnsi="Times New Roman" w:cs="Times New Roman"/>
          <w:sz w:val="24"/>
          <w:szCs w:val="24"/>
        </w:rPr>
        <w:t>GeenOffice</w:t>
      </w:r>
      <w:proofErr w:type="spellEnd"/>
      <w:r w:rsidRPr="00DB370B">
        <w:rPr>
          <w:rFonts w:ascii="Times New Roman" w:hAnsi="Times New Roman" w:cs="Times New Roman"/>
          <w:sz w:val="24"/>
          <w:szCs w:val="24"/>
        </w:rPr>
        <w:t xml:space="preserve"> Quartz abritant le nouveau siège de la société COLAS  à Issy-Les Moulineaux est un bâtiment à énergie positive (BEPOS) qui dispose de la triple certification BEPOS Effinergie 2013.</w:t>
      </w:r>
    </w:p>
    <w:p w14:paraId="06BEE6A2" w14:textId="77777777" w:rsidR="003D34A0" w:rsidRDefault="003D34A0" w:rsidP="003D34A0">
      <w:pPr>
        <w:ind w:firstLine="708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noProof/>
          <w:lang w:eastAsia="fr-FR"/>
        </w:rPr>
        <w:drawing>
          <wp:inline distT="0" distB="0" distL="0" distR="0" wp14:anchorId="782B2398" wp14:editId="594501D6">
            <wp:extent cx="5074127" cy="2107946"/>
            <wp:effectExtent l="0" t="0" r="0" b="6985"/>
            <wp:docPr id="2" name="Image 2" descr="Bâtiment à énergie positive Green Office Quart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âtiment à énergie positive Green Office Quartz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661" cy="2107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64A297E9" w14:textId="77777777" w:rsidR="003D34A0" w:rsidRPr="00CE63C7" w:rsidRDefault="003D34A0" w:rsidP="003D34A0">
      <w:pPr>
        <w:ind w:firstLine="708"/>
      </w:pPr>
      <w:r>
        <w:t xml:space="preserve">Green Office® Quartz - Architecte : 2Portzamparc - Crédits : </w:t>
      </w:r>
      <w:proofErr w:type="spellStart"/>
      <w:r>
        <w:t>Graphix</w:t>
      </w:r>
      <w:proofErr w:type="spellEnd"/>
      <w:r>
        <w:t xml:space="preserve"> Images</w:t>
      </w:r>
    </w:p>
    <w:p w14:paraId="4CAAB54A" w14:textId="77777777" w:rsidR="003D34A0" w:rsidRDefault="003D34A0" w:rsidP="003D34A0">
      <w:pPr>
        <w:rPr>
          <w:rFonts w:ascii="Times New Roman" w:hAnsi="Times New Roman" w:cs="Times New Roman"/>
          <w:sz w:val="24"/>
          <w:szCs w:val="24"/>
        </w:rPr>
      </w:pPr>
      <w:r w:rsidRPr="00DB370B">
        <w:rPr>
          <w:rFonts w:ascii="Times New Roman" w:hAnsi="Times New Roman" w:cs="Times New Roman"/>
          <w:sz w:val="24"/>
          <w:szCs w:val="24"/>
        </w:rPr>
        <w:t>Il est équipé sur le toit de 540 m</w:t>
      </w:r>
      <w:r w:rsidRPr="00DB37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370B">
        <w:rPr>
          <w:rFonts w:ascii="Times New Roman" w:hAnsi="Times New Roman" w:cs="Times New Roman"/>
          <w:sz w:val="24"/>
          <w:szCs w:val="24"/>
        </w:rPr>
        <w:t xml:space="preserve"> de panneaux photovoltaïques et dispose d’une centrale de cogénération à l’huile végétale de colza. </w:t>
      </w:r>
      <w:r>
        <w:rPr>
          <w:rFonts w:ascii="Times New Roman" w:hAnsi="Times New Roman" w:cs="Times New Roman"/>
          <w:sz w:val="24"/>
          <w:szCs w:val="24"/>
        </w:rPr>
        <w:t>Cet immeuble est haut de 36 m, et</w:t>
      </w:r>
      <w:r w:rsidRPr="00DB370B">
        <w:rPr>
          <w:rFonts w:ascii="Times New Roman" w:hAnsi="Times New Roman" w:cs="Times New Roman"/>
          <w:sz w:val="24"/>
          <w:szCs w:val="24"/>
        </w:rPr>
        <w:t xml:space="preserve"> dispose de 7586 m</w:t>
      </w:r>
      <w:r w:rsidRPr="00DB37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370B">
        <w:rPr>
          <w:rFonts w:ascii="Times New Roman" w:hAnsi="Times New Roman" w:cs="Times New Roman"/>
          <w:sz w:val="24"/>
          <w:szCs w:val="24"/>
        </w:rPr>
        <w:t xml:space="preserve"> de surface utile. La consommation estimée est de 66 kWhef.m</w:t>
      </w:r>
      <w:r w:rsidRPr="002A40CC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Pr="00DB37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370B">
        <w:rPr>
          <w:rFonts w:ascii="Times New Roman" w:hAnsi="Times New Roman" w:cs="Times New Roman"/>
          <w:sz w:val="24"/>
          <w:szCs w:val="24"/>
        </w:rPr>
        <w:t>/an ; la production estimée est de 78 kWhef.m</w:t>
      </w:r>
      <w:r w:rsidRPr="002A40CC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Pr="00DB37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370B">
        <w:rPr>
          <w:rFonts w:ascii="Times New Roman" w:hAnsi="Times New Roman" w:cs="Times New Roman"/>
          <w:sz w:val="24"/>
          <w:szCs w:val="24"/>
        </w:rPr>
        <w:t>/an.</w:t>
      </w:r>
    </w:p>
    <w:p w14:paraId="4BF9A416" w14:textId="77777777" w:rsidR="003D34A0" w:rsidRDefault="003D34A0" w:rsidP="003D34A0">
      <w:pPr>
        <w:rPr>
          <w:rFonts w:ascii="Times New Roman" w:hAnsi="Times New Roman" w:cs="Times New Roman"/>
          <w:noProof/>
          <w:sz w:val="24"/>
          <w:szCs w:val="24"/>
          <w:lang w:eastAsia="fr-FR"/>
        </w:rPr>
      </w:pPr>
      <w:r w:rsidRPr="00240394">
        <w:rPr>
          <w:rFonts w:ascii="Times New Roman" w:hAnsi="Times New Roman" w:cs="Times New Roman"/>
          <w:sz w:val="24"/>
          <w:szCs w:val="24"/>
        </w:rPr>
        <w:t xml:space="preserve">On </w:t>
      </w:r>
      <w:r>
        <w:rPr>
          <w:rFonts w:ascii="Times New Roman" w:hAnsi="Times New Roman" w:cs="Times New Roman"/>
          <w:sz w:val="24"/>
          <w:szCs w:val="24"/>
        </w:rPr>
        <w:t>définit le kilowattheure énergie finale par mètre carré et par an par la notation :</w:t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t xml:space="preserve"> </w:t>
      </w:r>
    </w:p>
    <w:p w14:paraId="4318AF6B" w14:textId="77777777" w:rsidR="003D34A0" w:rsidRPr="00DB370B" w:rsidRDefault="003D34A0" w:rsidP="003D34A0">
      <w:pPr>
        <w:rPr>
          <w:rFonts w:ascii="Times New Roman" w:hAnsi="Times New Roman" w:cs="Times New Roman"/>
          <w:sz w:val="24"/>
          <w:szCs w:val="24"/>
        </w:rPr>
      </w:pPr>
      <w:r w:rsidRPr="00240394">
        <w:rPr>
          <w:rFonts w:ascii="Times New Roman" w:hAnsi="Times New Roman" w:cs="Times New Roman"/>
          <w:noProof/>
          <w:sz w:val="24"/>
          <w:szCs w:val="24"/>
          <w:lang w:eastAsia="fr-FR"/>
        </w:rPr>
        <w:t>kWhef.m</w:t>
      </w:r>
      <w:r w:rsidRPr="00240394">
        <w:rPr>
          <w:rFonts w:ascii="Times New Roman" w:hAnsi="Times New Roman" w:cs="Times New Roman"/>
          <w:noProof/>
          <w:sz w:val="24"/>
          <w:szCs w:val="24"/>
          <w:vertAlign w:val="superscript"/>
          <w:lang w:eastAsia="fr-FR"/>
        </w:rPr>
        <w:t>-2</w:t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t>/an. L’énergie finale est l’énergie livrée au consommateur pour ses usages (chauffage, climatisation, éclairage, etc) ; il s’agit d’une fraction de l’énergie primaire une fois soustraite les pertes d’énergie liées à chaque étape de transformation, stockage,  transport et distribution.</w:t>
      </w:r>
    </w:p>
    <w:p w14:paraId="250E6407" w14:textId="77777777" w:rsidR="003D34A0" w:rsidRPr="00240394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</w:pPr>
      <w:r w:rsidRPr="00DD2796">
        <w:rPr>
          <w:rFonts w:ascii="Times New Roman" w:eastAsia="Times New Roman" w:hAnsi="Times New Roman" w:cs="Times New Roman"/>
          <w:b/>
          <w:iCs/>
          <w:sz w:val="24"/>
          <w:szCs w:val="24"/>
          <w:bdr w:val="single" w:sz="4" w:space="0" w:color="auto"/>
          <w:lang w:eastAsia="fr-FR"/>
        </w:rPr>
        <w:t>Partie I</w:t>
      </w:r>
      <w:r w:rsidRPr="00240394"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 xml:space="preserve"> 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ab/>
      </w:r>
      <w:r w:rsidRPr="00240394"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Panneau</w:t>
      </w: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x</w:t>
      </w:r>
      <w:r w:rsidRPr="00240394"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 xml:space="preserve"> photovoltaïques</w:t>
      </w:r>
    </w:p>
    <w:p w14:paraId="34203750" w14:textId="77777777" w:rsidR="003D34A0" w:rsidRDefault="003D34A0" w:rsidP="003D34A0">
      <w:pPr>
        <w:pStyle w:val="Paragraphedeliste"/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</w:pPr>
      <w:r w:rsidRPr="00D711E4"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Montrer que le toit compte 331 modules de panneaux photovoltaïques pour couvrir la surface annoncée de 540 m</w:t>
      </w:r>
      <w:r w:rsidRPr="00D711E4">
        <w:rPr>
          <w:rFonts w:ascii="Times New Roman" w:eastAsia="Times New Roman" w:hAnsi="Times New Roman" w:cs="Times New Roman"/>
          <w:iCs/>
          <w:sz w:val="24"/>
          <w:szCs w:val="24"/>
          <w:vertAlign w:val="superscript"/>
          <w:lang w:eastAsia="fr-FR"/>
        </w:rPr>
        <w:t>2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 xml:space="preserve"> (</w:t>
      </w: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 xml:space="preserve">Document </w:t>
      </w:r>
      <w:r w:rsidRPr="001F4FB2"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1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).</w:t>
      </w:r>
    </w:p>
    <w:p w14:paraId="52F6B893" w14:textId="77777777" w:rsidR="003D34A0" w:rsidRDefault="003D34A0" w:rsidP="003D34A0">
      <w:pPr>
        <w:pStyle w:val="Paragraphedeliste"/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Calculer la puissance électrique maximale délivrée par l’ensemble des modules.</w:t>
      </w:r>
    </w:p>
    <w:p w14:paraId="5E13C84D" w14:textId="77777777" w:rsidR="003D34A0" w:rsidRDefault="003D34A0" w:rsidP="003D34A0">
      <w:pPr>
        <w:pStyle w:val="Paragraphedeliste"/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Montrer que le maximum de la puissance lumineuse totale reçue par la toiture est proche de 540 kW.</w:t>
      </w:r>
    </w:p>
    <w:p w14:paraId="37F81734" w14:textId="77777777" w:rsidR="003D34A0" w:rsidRDefault="003D34A0" w:rsidP="003D34A0">
      <w:pPr>
        <w:pStyle w:val="Paragraphedeliste"/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Ce bâtiment situé près de Paris, dont l’</w:t>
      </w:r>
      <w:proofErr w:type="spellStart"/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irradation</w:t>
      </w:r>
      <w:proofErr w:type="spellEnd"/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 xml:space="preserve"> globale sur un plan horizontal est donnée chaque mois de l’année (</w:t>
      </w:r>
      <w:r w:rsidRPr="001F4FB2"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Doc</w:t>
      </w: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 xml:space="preserve">ument </w:t>
      </w:r>
      <w:r w:rsidRPr="001F4FB2">
        <w:rPr>
          <w:rFonts w:ascii="Times New Roman" w:eastAsia="Times New Roman" w:hAnsi="Times New Roman" w:cs="Times New Roman"/>
          <w:b/>
          <w:iCs/>
          <w:sz w:val="24"/>
          <w:szCs w:val="24"/>
          <w:lang w:eastAsia="fr-FR"/>
        </w:rPr>
        <w:t>2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) permet de contribuer à un apport énergétique électrique conséquent grâce aux panneaux photovoltaïques. Calculer l’énergie lumineuse reçue sur une année en kWh.</w:t>
      </w:r>
    </w:p>
    <w:p w14:paraId="439EE894" w14:textId="77777777" w:rsidR="003D34A0" w:rsidRPr="00D711E4" w:rsidRDefault="003D34A0" w:rsidP="003D34A0">
      <w:pPr>
        <w:pStyle w:val="Paragraphedeliste"/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Montrer que cette production d’énergie d’origine solaire est proche du chiffre annoncé de 78 kWhef.m</w:t>
      </w:r>
      <w:r w:rsidRPr="00DB370B">
        <w:rPr>
          <w:rFonts w:ascii="Times New Roman" w:eastAsia="Times New Roman" w:hAnsi="Times New Roman" w:cs="Times New Roman"/>
          <w:iCs/>
          <w:sz w:val="24"/>
          <w:szCs w:val="24"/>
          <w:vertAlign w:val="superscript"/>
          <w:lang w:eastAsia="fr-FR"/>
        </w:rPr>
        <w:t>-2</w:t>
      </w:r>
      <w:r>
        <w:rPr>
          <w:rFonts w:ascii="Times New Roman" w:eastAsia="Times New Roman" w:hAnsi="Times New Roman" w:cs="Times New Roman"/>
          <w:iCs/>
          <w:sz w:val="24"/>
          <w:szCs w:val="24"/>
          <w:lang w:eastAsia="fr-FR"/>
        </w:rPr>
        <w:t>/an.</w:t>
      </w:r>
    </w:p>
    <w:p w14:paraId="424D4291" w14:textId="77777777" w:rsidR="003D34A0" w:rsidRPr="00D15425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fr-FR"/>
        </w:rPr>
        <w:lastRenderedPageBreak/>
        <w:t>Document</w:t>
      </w:r>
      <w:r w:rsidRPr="00C07697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fr-FR"/>
        </w:rPr>
        <w:t xml:space="preserve"> 1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fr-FR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eastAsia="fr-FR"/>
        </w:rPr>
        <w:tab/>
        <w:t xml:space="preserve">Module Photovoltaïque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  <w:lang w:eastAsia="fr-FR"/>
        </w:rPr>
        <w:t>Sunpower</w:t>
      </w:r>
      <w:proofErr w:type="spellEnd"/>
      <w:r>
        <w:rPr>
          <w:rFonts w:ascii="Cambria Math" w:eastAsia="Times New Roman" w:hAnsi="Cambria Math" w:cs="Times New Roman"/>
          <w:b/>
          <w:sz w:val="24"/>
          <w:szCs w:val="24"/>
          <w:lang w:eastAsia="fr-FR"/>
        </w:rPr>
        <w:t>®</w:t>
      </w:r>
    </w:p>
    <w:p w14:paraId="28FF957C" w14:textId="77777777" w:rsidR="003D34A0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1505B64D" wp14:editId="172F52AF">
            <wp:extent cx="3684896" cy="2621538"/>
            <wp:effectExtent l="0" t="0" r="0" b="762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714" cy="2621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68398" w14:textId="77777777" w:rsidR="003D34A0" w:rsidRPr="00D86F46" w:rsidRDefault="003D34A0" w:rsidP="003D34A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2AC35E59" w14:textId="77777777" w:rsidR="003D34A0" w:rsidRDefault="003D34A0" w:rsidP="003D34A0"/>
    <w:p w14:paraId="24074730" w14:textId="77777777" w:rsidR="003D34A0" w:rsidRPr="004B411F" w:rsidRDefault="003D34A0" w:rsidP="003D34A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Document</w:t>
      </w:r>
      <w:r w:rsidRPr="00C07697">
        <w:rPr>
          <w:rFonts w:ascii="Times New Roman" w:hAnsi="Times New Roman" w:cs="Times New Roman"/>
          <w:b/>
          <w:sz w:val="24"/>
          <w:szCs w:val="24"/>
          <w:u w:val="single"/>
        </w:rPr>
        <w:t xml:space="preserve"> 2</w:t>
      </w:r>
      <w:r w:rsidRPr="004B411F">
        <w:rPr>
          <w:rFonts w:ascii="Times New Roman" w:hAnsi="Times New Roman" w:cs="Times New Roman"/>
          <w:b/>
          <w:sz w:val="24"/>
          <w:szCs w:val="24"/>
        </w:rPr>
        <w:tab/>
      </w:r>
      <w:r w:rsidRPr="004B411F">
        <w:rPr>
          <w:rFonts w:ascii="Times New Roman" w:hAnsi="Times New Roman" w:cs="Times New Roman"/>
          <w:b/>
          <w:sz w:val="24"/>
          <w:szCs w:val="24"/>
        </w:rPr>
        <w:tab/>
        <w:t>Irradiation IGH sur un plan horizontal pour la ville de Paris</w:t>
      </w:r>
    </w:p>
    <w:p w14:paraId="4642C185" w14:textId="77777777" w:rsidR="003D34A0" w:rsidRDefault="003D34A0" w:rsidP="003D34A0">
      <w:r>
        <w:rPr>
          <w:noProof/>
          <w:lang w:eastAsia="fr-FR"/>
        </w:rPr>
        <w:drawing>
          <wp:inline distT="0" distB="0" distL="0" distR="0" wp14:anchorId="0D83CB95" wp14:editId="1425DBF6">
            <wp:extent cx="5756275" cy="97282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9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6F74B" w14:textId="77777777" w:rsidR="003D34A0" w:rsidRDefault="003D34A0" w:rsidP="003D34A0"/>
    <w:p w14:paraId="4849A1E8" w14:textId="77777777" w:rsidR="003D34A0" w:rsidRPr="00A72D75" w:rsidRDefault="003D34A0" w:rsidP="003D34A0">
      <w:pPr>
        <w:rPr>
          <w:rFonts w:ascii="Times New Roman" w:hAnsi="Times New Roman" w:cs="Times New Roman"/>
          <w:b/>
          <w:sz w:val="24"/>
          <w:szCs w:val="24"/>
        </w:rPr>
      </w:pPr>
      <w:r w:rsidRPr="00DD2796">
        <w:rPr>
          <w:rFonts w:ascii="Times New Roman" w:hAnsi="Times New Roman" w:cs="Times New Roman"/>
          <w:b/>
          <w:sz w:val="24"/>
          <w:szCs w:val="24"/>
          <w:bdr w:val="single" w:sz="4" w:space="0" w:color="auto"/>
        </w:rPr>
        <w:t>Partie II</w:t>
      </w:r>
      <w:r w:rsidRPr="00A72D75">
        <w:rPr>
          <w:rFonts w:ascii="Times New Roman" w:hAnsi="Times New Roman" w:cs="Times New Roman"/>
          <w:b/>
          <w:sz w:val="24"/>
          <w:szCs w:val="24"/>
        </w:rPr>
        <w:tab/>
      </w:r>
      <w:r w:rsidRPr="00A72D75">
        <w:rPr>
          <w:rFonts w:ascii="Times New Roman" w:hAnsi="Times New Roman" w:cs="Times New Roman"/>
          <w:b/>
          <w:sz w:val="24"/>
          <w:szCs w:val="24"/>
        </w:rPr>
        <w:tab/>
        <w:t>Cogénération à l’huile de colza</w:t>
      </w:r>
    </w:p>
    <w:p w14:paraId="4BD51AD2" w14:textId="77777777" w:rsidR="003D34A0" w:rsidRPr="00DD2796" w:rsidRDefault="003D34A0" w:rsidP="003D34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D2796">
        <w:rPr>
          <w:rFonts w:ascii="Times New Roman" w:hAnsi="Times New Roman" w:cs="Times New Roman"/>
          <w:sz w:val="24"/>
          <w:szCs w:val="24"/>
        </w:rPr>
        <w:t>L’immeuble Green Office Quartz dispose d’une chaudière cogénération permettant de produire simultanément chaleur et électricité, grâce à un moteur thermique couplé à un générateur.</w:t>
      </w:r>
    </w:p>
    <w:p w14:paraId="4972C673" w14:textId="77777777" w:rsidR="003D34A0" w:rsidRDefault="003D34A0" w:rsidP="003D34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33413A6" w14:textId="77777777" w:rsidR="003D34A0" w:rsidRPr="00DA4E9F" w:rsidRDefault="003D34A0" w:rsidP="003D34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A4E9F">
        <w:rPr>
          <w:rFonts w:ascii="Times New Roman" w:eastAsia="Times New Roman" w:hAnsi="Times New Roman" w:cs="Times New Roman"/>
          <w:sz w:val="24"/>
          <w:szCs w:val="24"/>
          <w:lang w:eastAsia="fr-FR"/>
        </w:rPr>
        <w:t>L’huile de Colza est produite dans les plaines de Versailles pour limiter les dépenses énergétiques dues aux transports de l’huile. De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même, le réservoir de stockage est</w:t>
      </w:r>
      <w:r w:rsidRPr="00DA4E9F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d’une capacité de 30 m</w:t>
      </w:r>
      <w:r w:rsidRPr="00DA4E9F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fr-FR"/>
        </w:rPr>
        <w:t>3</w:t>
      </w:r>
      <w:r w:rsidRPr="00DA4E9F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correspond au volume d’un camion.</w:t>
      </w:r>
    </w:p>
    <w:p w14:paraId="0FE2BA66" w14:textId="77777777" w:rsidR="003D34A0" w:rsidRDefault="003D34A0" w:rsidP="003D34A0">
      <w:pPr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A4E9F">
        <w:rPr>
          <w:rFonts w:ascii="Times New Roman" w:eastAsia="Times New Roman" w:hAnsi="Times New Roman" w:cs="Times New Roman"/>
          <w:sz w:val="24"/>
          <w:szCs w:val="24"/>
          <w:lang w:eastAsia="fr-FR"/>
        </w:rPr>
        <w:t>L’huile de colza sert de carburant pour faire fonctionner un moteur, ce moteur est refroidi par de l’eau qui est donc réchauffée et stockée dans 5 cuves de 4 m3. Cette eau chaude sert au chauffage du bâ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timent et à la production d’ECS (Eau Chaude Sanitaire). </w:t>
      </w:r>
      <w:r w:rsidRPr="00DA4E9F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Parallèlement, le moteur entraine un alternateur qui produit de l’électricité. Cette électricité est auto-consommée directement par le bâtiment (de même que pour celle produite par les panneaux photovoltaïque</w:t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s</w:t>
      </w:r>
      <w:r w:rsidRPr="00DA4E9F">
        <w:rPr>
          <w:rFonts w:ascii="Times New Roman" w:eastAsia="Times New Roman" w:hAnsi="Times New Roman" w:cs="Times New Roman"/>
          <w:sz w:val="24"/>
          <w:szCs w:val="24"/>
          <w:lang w:eastAsia="fr-FR"/>
        </w:rPr>
        <w:t>).</w:t>
      </w:r>
    </w:p>
    <w:p w14:paraId="08158E89" w14:textId="77777777" w:rsidR="003D34A0" w:rsidRDefault="003D34A0" w:rsidP="003D34A0">
      <w:pPr>
        <w:rPr>
          <w:rFonts w:ascii="Times New Roman" w:hAnsi="Times New Roman" w:cs="Times New Roman"/>
          <w:sz w:val="24"/>
          <w:szCs w:val="24"/>
        </w:rPr>
      </w:pPr>
    </w:p>
    <w:p w14:paraId="3E09C914" w14:textId="77777777" w:rsidR="003D34A0" w:rsidRDefault="003D34A0" w:rsidP="003D34A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Le principe de la chaudière cogénération est présenté ci-dessous dans le </w:t>
      </w:r>
      <w:r>
        <w:rPr>
          <w:rFonts w:ascii="Times New Roman" w:hAnsi="Times New Roman" w:cs="Times New Roman"/>
          <w:b/>
          <w:sz w:val="24"/>
          <w:szCs w:val="24"/>
        </w:rPr>
        <w:t>document</w:t>
      </w:r>
      <w:r w:rsidRPr="002374ED">
        <w:rPr>
          <w:rFonts w:ascii="Times New Roman" w:hAnsi="Times New Roman" w:cs="Times New Roman"/>
          <w:b/>
          <w:sz w:val="24"/>
          <w:szCs w:val="24"/>
        </w:rPr>
        <w:t xml:space="preserve"> 3</w:t>
      </w:r>
      <w:r>
        <w:rPr>
          <w:rFonts w:ascii="Times New Roman" w:hAnsi="Times New Roman" w:cs="Times New Roman"/>
          <w:sz w:val="24"/>
          <w:szCs w:val="24"/>
        </w:rPr>
        <w:t> :</w:t>
      </w:r>
    </w:p>
    <w:p w14:paraId="1873DDA8" w14:textId="77777777" w:rsidR="003D34A0" w:rsidRDefault="003D34A0" w:rsidP="003D34A0">
      <w:pPr>
        <w:rPr>
          <w:rFonts w:ascii="Times New Roman" w:hAnsi="Times New Roman" w:cs="Times New Roman"/>
          <w:sz w:val="24"/>
          <w:szCs w:val="24"/>
        </w:rPr>
      </w:pPr>
      <w:r w:rsidRPr="00C07697">
        <w:rPr>
          <w:rFonts w:ascii="Times New Roman" w:hAnsi="Times New Roman" w:cs="Times New Roman"/>
          <w:b/>
          <w:sz w:val="24"/>
          <w:szCs w:val="24"/>
          <w:u w:val="single"/>
        </w:rPr>
        <w:t>Document 3</w:t>
      </w:r>
      <w:r>
        <w:rPr>
          <w:rFonts w:ascii="Times New Roman" w:hAnsi="Times New Roman" w:cs="Times New Roman"/>
          <w:sz w:val="24"/>
          <w:szCs w:val="24"/>
        </w:rPr>
        <w:t xml:space="preserve"> :   Extrait de la documentation : </w:t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0B743520" wp14:editId="0426CE6B">
            <wp:extent cx="1146964" cy="285559"/>
            <wp:effectExtent l="0" t="0" r="0" b="63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674" cy="285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B4442" w14:textId="77777777" w:rsidR="003D34A0" w:rsidRDefault="003D34A0" w:rsidP="003D34A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5FC97E6A" wp14:editId="50039467">
            <wp:extent cx="5756275" cy="2574290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663BB" w14:textId="77777777" w:rsidR="003D34A0" w:rsidRDefault="003D34A0" w:rsidP="003D34A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 wp14:anchorId="346122D6" wp14:editId="0D824968">
            <wp:extent cx="2477386" cy="1457270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175" cy="145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CC8EA" w14:textId="77777777" w:rsidR="003D34A0" w:rsidRDefault="003D34A0" w:rsidP="003D34A0">
      <w:pPr>
        <w:rPr>
          <w:rFonts w:ascii="Times New Roman" w:hAnsi="Times New Roman" w:cs="Times New Roman"/>
          <w:sz w:val="24"/>
          <w:szCs w:val="24"/>
        </w:rPr>
      </w:pPr>
      <w:r w:rsidRPr="00B27CFE">
        <w:rPr>
          <w:rFonts w:ascii="Times New Roman" w:hAnsi="Times New Roman" w:cs="Times New Roman"/>
          <w:sz w:val="24"/>
          <w:szCs w:val="24"/>
        </w:rPr>
        <w:t>La centrale de cogénération à l</w:t>
      </w:r>
      <w:r>
        <w:rPr>
          <w:rFonts w:ascii="Times New Roman" w:hAnsi="Times New Roman" w:cs="Times New Roman"/>
          <w:sz w:val="24"/>
          <w:szCs w:val="24"/>
        </w:rPr>
        <w:t xml:space="preserve">’huile </w:t>
      </w:r>
      <w:r w:rsidRPr="00B27CFE">
        <w:rPr>
          <w:rFonts w:ascii="Times New Roman" w:hAnsi="Times New Roman" w:cs="Times New Roman"/>
          <w:sz w:val="24"/>
          <w:szCs w:val="24"/>
        </w:rPr>
        <w:t>de colza</w:t>
      </w:r>
      <w:r>
        <w:rPr>
          <w:rFonts w:ascii="Times New Roman" w:hAnsi="Times New Roman" w:cs="Times New Roman"/>
          <w:sz w:val="24"/>
          <w:szCs w:val="24"/>
        </w:rPr>
        <w:t xml:space="preserve"> ressemble à celle de la </w:t>
      </w:r>
      <w:r w:rsidRPr="003B34B8">
        <w:rPr>
          <w:rFonts w:ascii="Times New Roman" w:hAnsi="Times New Roman" w:cs="Times New Roman"/>
          <w:b/>
          <w:sz w:val="24"/>
          <w:szCs w:val="24"/>
        </w:rPr>
        <w:t>documentation 4</w:t>
      </w:r>
      <w:r w:rsidRPr="00B27CFE">
        <w:rPr>
          <w:rFonts w:ascii="Times New Roman" w:hAnsi="Times New Roman" w:cs="Times New Roman"/>
          <w:sz w:val="24"/>
          <w:szCs w:val="24"/>
        </w:rPr>
        <w:t>.</w:t>
      </w:r>
    </w:p>
    <w:p w14:paraId="66647386" w14:textId="77777777" w:rsidR="003D34A0" w:rsidRPr="000742A7" w:rsidRDefault="003D34A0" w:rsidP="003D34A0">
      <w:pPr>
        <w:rPr>
          <w:rFonts w:ascii="Times New Roman" w:hAnsi="Times New Roman" w:cs="Times New Roman"/>
          <w:b/>
          <w:sz w:val="24"/>
          <w:szCs w:val="24"/>
        </w:rPr>
      </w:pPr>
      <w:r w:rsidRPr="00C07697">
        <w:rPr>
          <w:rFonts w:ascii="Times New Roman" w:hAnsi="Times New Roman" w:cs="Times New Roman"/>
          <w:b/>
          <w:sz w:val="24"/>
          <w:szCs w:val="24"/>
          <w:u w:val="single"/>
        </w:rPr>
        <w:t>Documentation 4</w:t>
      </w:r>
      <w:r>
        <w:rPr>
          <w:rFonts w:ascii="Times New Roman" w:hAnsi="Times New Roman" w:cs="Times New Roman"/>
          <w:b/>
          <w:sz w:val="24"/>
          <w:szCs w:val="24"/>
        </w:rPr>
        <w:t> :</w:t>
      </w:r>
      <w:r w:rsidRPr="000742A7">
        <w:rPr>
          <w:rFonts w:ascii="Times New Roman" w:hAnsi="Times New Roman" w:cs="Times New Roman"/>
          <w:b/>
          <w:sz w:val="24"/>
          <w:szCs w:val="24"/>
        </w:rPr>
        <w:tab/>
      </w:r>
      <w:r w:rsidRPr="000742A7">
        <w:rPr>
          <w:rFonts w:ascii="Times New Roman" w:hAnsi="Times New Roman" w:cs="Times New Roman"/>
          <w:b/>
          <w:sz w:val="24"/>
          <w:szCs w:val="24"/>
        </w:rPr>
        <w:tab/>
        <w:t>Centrale de cogénération à l’huile de colza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COGENGreen</w:t>
      </w:r>
      <w:proofErr w:type="spellEnd"/>
    </w:p>
    <w:p w14:paraId="36B0D690" w14:textId="77777777" w:rsidR="003D34A0" w:rsidRDefault="003D34A0" w:rsidP="003D34A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fr-FR"/>
        </w:rPr>
        <w:drawing>
          <wp:inline distT="0" distB="0" distL="0" distR="0" wp14:anchorId="5A46D034" wp14:editId="69AE4849">
            <wp:extent cx="5178056" cy="3012366"/>
            <wp:effectExtent l="0" t="0" r="381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5856" cy="301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427F5" w14:textId="77777777" w:rsidR="003D34A0" w:rsidRPr="002374ED" w:rsidRDefault="003D34A0" w:rsidP="003D34A0">
      <w:pPr>
        <w:pStyle w:val="Paragraphedeliste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Calculer la masse de combustible (huile de colza) consommée en 1heure par la centrale de cogénération. </w:t>
      </w:r>
      <w:r w:rsidRPr="002374ED">
        <w:rPr>
          <w:rFonts w:ascii="Times New Roman" w:hAnsi="Times New Roman" w:cs="Times New Roman"/>
          <w:b/>
          <w:sz w:val="24"/>
          <w:szCs w:val="24"/>
        </w:rPr>
        <w:t>Donnée</w:t>
      </w:r>
      <w:r>
        <w:rPr>
          <w:rFonts w:ascii="Times New Roman" w:hAnsi="Times New Roman" w:cs="Times New Roman"/>
          <w:sz w:val="24"/>
          <w:szCs w:val="24"/>
        </w:rPr>
        <w:t xml:space="preserve"> :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ρ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hc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=916 kg.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-3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>.(</w:t>
      </w:r>
      <w:r w:rsidRPr="00C16AE7">
        <w:rPr>
          <w:rFonts w:ascii="Times New Roman" w:eastAsiaTheme="minorEastAsia" w:hAnsi="Times New Roman" w:cs="Times New Roman"/>
          <w:b/>
          <w:sz w:val="24"/>
          <w:szCs w:val="24"/>
        </w:rPr>
        <w:t>Doc.4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14:paraId="3B1DAD15" w14:textId="77777777" w:rsidR="003D34A0" w:rsidRPr="00A22D71" w:rsidRDefault="003D34A0" w:rsidP="003D34A0">
      <w:pPr>
        <w:pStyle w:val="Paragraphedeliste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Montrer que la puissance de cogénération du combustible est environ  648 kW.</w:t>
      </w:r>
    </w:p>
    <w:p w14:paraId="7C85D89D" w14:textId="77777777" w:rsidR="003D34A0" w:rsidRDefault="003D34A0" w:rsidP="003D34A0">
      <w:pPr>
        <w:pStyle w:val="Paragraphedeliste"/>
        <w:rPr>
          <w:rFonts w:ascii="Times New Roman" w:eastAsiaTheme="minorEastAsia" w:hAnsi="Times New Roman" w:cs="Times New Roman"/>
          <w:sz w:val="24"/>
          <w:szCs w:val="24"/>
        </w:rPr>
      </w:pPr>
      <w:r w:rsidRPr="00A22D71">
        <w:rPr>
          <w:rFonts w:ascii="Times New Roman" w:eastAsiaTheme="minorEastAsia" w:hAnsi="Times New Roman" w:cs="Times New Roman"/>
          <w:b/>
          <w:sz w:val="24"/>
          <w:szCs w:val="24"/>
        </w:rPr>
        <w:t>Donnée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 : PCI (Pouvoir Calorifique Inférieur) de l’huile de colza, noté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PCI</w:t>
      </w:r>
      <w:r w:rsidRPr="00A22D7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hc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 ;</w:t>
      </w:r>
    </w:p>
    <w:p w14:paraId="35D40502" w14:textId="77777777" w:rsidR="003D34A0" w:rsidRPr="002374ED" w:rsidRDefault="003D34A0" w:rsidP="003D34A0">
      <w:pPr>
        <w:pStyle w:val="Paragraphedeliste"/>
        <w:rPr>
          <w:rFonts w:ascii="Times New Roman" w:hAnsi="Times New Roman" w:cs="Times New Roman"/>
          <w:sz w:val="24"/>
          <w:szCs w:val="24"/>
        </w:rPr>
      </w:pPr>
      <w:proofErr w:type="spellStart"/>
      <w:r w:rsidRPr="00A22D71">
        <w:rPr>
          <w:rFonts w:ascii="Times New Roman" w:eastAsiaTheme="minorEastAsia" w:hAnsi="Times New Roman" w:cs="Times New Roman"/>
          <w:sz w:val="24"/>
          <w:szCs w:val="24"/>
        </w:rPr>
        <w:t>PCI</w:t>
      </w:r>
      <w:r w:rsidRPr="00A22D71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hc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= 37440 kJ.kg</w:t>
      </w:r>
      <w:r w:rsidRPr="00A22D7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-1</w:t>
      </w:r>
    </w:p>
    <w:p w14:paraId="21D0EEE0" w14:textId="77777777" w:rsidR="003D34A0" w:rsidRDefault="003D34A0" w:rsidP="003D34A0">
      <w:pPr>
        <w:pStyle w:val="Paragraphedeliste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Justifier la valeur du rendement électrique donné dans le document 4, ainsi que la puissance électrique délivrée de 250 kW.</w:t>
      </w:r>
    </w:p>
    <w:p w14:paraId="6768D659" w14:textId="77777777" w:rsidR="003D34A0" w:rsidRDefault="003D34A0" w:rsidP="003D34A0">
      <w:pPr>
        <w:pStyle w:val="Paragraphedeliste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En exploitant les </w:t>
      </w:r>
      <w:r w:rsidRPr="000D6775">
        <w:rPr>
          <w:rFonts w:ascii="Times New Roman" w:hAnsi="Times New Roman" w:cs="Times New Roman"/>
          <w:b/>
          <w:sz w:val="24"/>
          <w:szCs w:val="24"/>
        </w:rPr>
        <w:t>documents 3 et 4</w:t>
      </w:r>
      <w:r>
        <w:rPr>
          <w:rFonts w:ascii="Times New Roman" w:hAnsi="Times New Roman" w:cs="Times New Roman"/>
          <w:sz w:val="24"/>
          <w:szCs w:val="24"/>
        </w:rPr>
        <w:t>, montre que le rendement global de la centrale de cogénération est bien de 87,2% et que la puissance thermique délivrée correspond à la valeur énoncée de 315 kW. Quelle est la valeur du rendement thermique ?</w:t>
      </w:r>
    </w:p>
    <w:p w14:paraId="3BF3FF68" w14:textId="77777777" w:rsidR="003D34A0" w:rsidRDefault="003D34A0" w:rsidP="003D34A0">
      <w:pPr>
        <w:pStyle w:val="Paragraphedeliste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L’ester d’huile de colza est une </w:t>
      </w:r>
      <w:proofErr w:type="spellStart"/>
      <w:r>
        <w:rPr>
          <w:rFonts w:ascii="Times New Roman" w:hAnsi="Times New Roman" w:cs="Times New Roman"/>
          <w:sz w:val="24"/>
          <w:szCs w:val="24"/>
        </w:rPr>
        <w:t>macro-molécule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 formule semi-développée : </w:t>
      </w:r>
    </w:p>
    <w:p w14:paraId="1A9A01EA" w14:textId="77777777" w:rsidR="003D34A0" w:rsidRDefault="003D34A0" w:rsidP="003D34A0">
      <w:pPr>
        <w:pStyle w:val="Paragraphedelis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</w:t>
      </w:r>
      <w:r w:rsidRPr="001416D8">
        <w:rPr>
          <w:rFonts w:ascii="Times New Roman" w:hAnsi="Times New Roman" w:cs="Times New Roman"/>
          <w:sz w:val="24"/>
          <w:szCs w:val="24"/>
          <w:vertAlign w:val="subscript"/>
        </w:rPr>
        <w:t>19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1416D8">
        <w:rPr>
          <w:rFonts w:ascii="Times New Roman" w:hAnsi="Times New Roman" w:cs="Times New Roman"/>
          <w:sz w:val="24"/>
          <w:szCs w:val="24"/>
          <w:vertAlign w:val="subscript"/>
        </w:rPr>
        <w:t>31</w:t>
      </w:r>
      <w:r>
        <w:rPr>
          <w:rFonts w:ascii="Times New Roman" w:hAnsi="Times New Roman" w:cs="Times New Roman"/>
          <w:sz w:val="24"/>
          <w:szCs w:val="24"/>
        </w:rPr>
        <w:t>-COO-CH</w:t>
      </w:r>
      <w:r w:rsidRPr="001416D8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</w:rPr>
        <w:t> ; montrer que sa formule brute est : C</w:t>
      </w:r>
      <w:r w:rsidRPr="00BC40A0">
        <w:rPr>
          <w:rFonts w:ascii="Times New Roman" w:hAnsi="Times New Roman" w:cs="Times New Roman"/>
          <w:sz w:val="24"/>
          <w:szCs w:val="24"/>
          <w:vertAlign w:val="subscript"/>
        </w:rPr>
        <w:t>19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BC40A0">
        <w:rPr>
          <w:rFonts w:ascii="Times New Roman" w:hAnsi="Times New Roman" w:cs="Times New Roman"/>
          <w:sz w:val="24"/>
          <w:szCs w:val="24"/>
          <w:vertAlign w:val="subscript"/>
        </w:rPr>
        <w:t>34</w:t>
      </w:r>
      <w:r>
        <w:rPr>
          <w:rFonts w:ascii="Times New Roman" w:hAnsi="Times New Roman" w:cs="Times New Roman"/>
          <w:sz w:val="24"/>
          <w:szCs w:val="24"/>
        </w:rPr>
        <w:t>O</w:t>
      </w:r>
      <w:r w:rsidRPr="00BC40A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1482C47" w14:textId="77777777" w:rsidR="003D34A0" w:rsidRDefault="003D34A0" w:rsidP="003D34A0">
      <w:pPr>
        <w:pStyle w:val="Paragraphedelis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Recopier et compléter l’équation-bilan ci-dessous de la combustion réalisée dans la centrale de cogénération :</w:t>
      </w:r>
    </w:p>
    <w:p w14:paraId="68D75118" w14:textId="77777777" w:rsidR="003D34A0" w:rsidRPr="005C4E23" w:rsidRDefault="003D34A0" w:rsidP="003D34A0">
      <w:pPr>
        <w:pStyle w:val="Paragraphedelis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C</w:t>
      </w:r>
      <w:r w:rsidRPr="00BC40A0">
        <w:rPr>
          <w:rFonts w:ascii="Times New Roman" w:hAnsi="Times New Roman" w:cs="Times New Roman"/>
          <w:sz w:val="24"/>
          <w:szCs w:val="24"/>
          <w:vertAlign w:val="subscript"/>
        </w:rPr>
        <w:t>19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BC40A0">
        <w:rPr>
          <w:rFonts w:ascii="Times New Roman" w:hAnsi="Times New Roman" w:cs="Times New Roman"/>
          <w:sz w:val="24"/>
          <w:szCs w:val="24"/>
          <w:vertAlign w:val="subscript"/>
        </w:rPr>
        <w:t>34</w:t>
      </w:r>
      <w:r>
        <w:rPr>
          <w:rFonts w:ascii="Times New Roman" w:hAnsi="Times New Roman" w:cs="Times New Roman"/>
          <w:sz w:val="24"/>
          <w:szCs w:val="24"/>
        </w:rPr>
        <w:t>O</w:t>
      </w:r>
      <w:r w:rsidRPr="00BC40A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 + ….  O</w:t>
      </w:r>
      <w:r w:rsidRPr="00ED77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sym w:font="Symbol" w:char="F0AE"/>
      </w:r>
      <w:r>
        <w:rPr>
          <w:rFonts w:ascii="Times New Roman" w:hAnsi="Times New Roman" w:cs="Times New Roman"/>
          <w:sz w:val="24"/>
          <w:szCs w:val="24"/>
        </w:rPr>
        <w:t xml:space="preserve">  34 H</w:t>
      </w:r>
      <w:r w:rsidRPr="005C4E2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O  +  …. CO</w:t>
      </w:r>
      <w:r w:rsidRPr="009722AD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14:paraId="274EF37E" w14:textId="77777777" w:rsidR="003D34A0" w:rsidRDefault="003D34A0" w:rsidP="003D34A0">
      <w:pPr>
        <w:pStyle w:val="Paragraphedeliste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BB66FB">
        <w:rPr>
          <w:rFonts w:ascii="Times New Roman" w:hAnsi="Times New Roman" w:cs="Times New Roman"/>
          <w:sz w:val="24"/>
          <w:szCs w:val="24"/>
        </w:rPr>
        <w:t xml:space="preserve">On suppose que la centrale de cogénération tourne à plein régime pendant 14H par jour, </w:t>
      </w:r>
      <w:r>
        <w:rPr>
          <w:rFonts w:ascii="Times New Roman" w:hAnsi="Times New Roman" w:cs="Times New Roman"/>
          <w:sz w:val="24"/>
          <w:szCs w:val="24"/>
        </w:rPr>
        <w:t>calculer le volume total d’huile de colza utilisé pendant un mois, justifier que la contenance du réservoir de 30 m</w:t>
      </w:r>
      <w:r w:rsidRPr="000027E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convient pour le stockage.</w:t>
      </w:r>
    </w:p>
    <w:p w14:paraId="1ADFE039" w14:textId="77777777" w:rsidR="003D34A0" w:rsidRPr="00BB66FB" w:rsidRDefault="003D34A0" w:rsidP="003D34A0">
      <w:pPr>
        <w:pStyle w:val="Paragraphedeliste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En déduire la production d’énergie électrique liée à la centrale de cogénération pendant ce mois. La comparer à celle d’origine photovoltaïque en supposant que ce mois est un mois de mai </w:t>
      </w:r>
      <w:r>
        <w:rPr>
          <w:rFonts w:ascii="Times New Roman" w:hAnsi="Times New Roman" w:cs="Times New Roman"/>
          <w:b/>
          <w:sz w:val="24"/>
          <w:szCs w:val="24"/>
        </w:rPr>
        <w:t>(</w:t>
      </w:r>
      <w:r w:rsidRPr="00136064">
        <w:rPr>
          <w:rFonts w:ascii="Times New Roman" w:hAnsi="Times New Roman" w:cs="Times New Roman"/>
          <w:b/>
          <w:sz w:val="24"/>
          <w:szCs w:val="24"/>
        </w:rPr>
        <w:t>Document 2)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9A9AE12" w14:textId="77777777" w:rsidR="003D34A0" w:rsidRDefault="003D34A0" w:rsidP="003D34A0"/>
    <w:p w14:paraId="1D87A755" w14:textId="77777777" w:rsidR="00D764E1" w:rsidRPr="00D764E1" w:rsidRDefault="00D764E1" w:rsidP="003D34A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D764E1" w:rsidRPr="00D764E1" w:rsidSect="001703F5">
      <w:headerReference w:type="default" r:id="rId15"/>
      <w:footerReference w:type="default" r:id="rId16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E20206" w14:textId="77777777" w:rsidR="0077464F" w:rsidRDefault="0077464F" w:rsidP="00021A3E">
      <w:pPr>
        <w:spacing w:after="0" w:line="240" w:lineRule="auto"/>
      </w:pPr>
      <w:r>
        <w:separator/>
      </w:r>
    </w:p>
  </w:endnote>
  <w:endnote w:type="continuationSeparator" w:id="0">
    <w:p w14:paraId="3032323C" w14:textId="77777777" w:rsidR="0077464F" w:rsidRDefault="0077464F" w:rsidP="00021A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ED89E4" w14:textId="77777777" w:rsidR="00021A3E" w:rsidRPr="00021A3E" w:rsidRDefault="00021A3E" w:rsidP="00021A3E">
    <w:pPr>
      <w:pStyle w:val="Pieddepage"/>
      <w:pBdr>
        <w:top w:val="single" w:sz="4" w:space="1" w:color="auto"/>
      </w:pBdr>
      <w:rPr>
        <w:rFonts w:ascii="Times New Roman" w:hAnsi="Times New Roman" w:cs="Times New Roman"/>
        <w:b/>
        <w:sz w:val="18"/>
        <w:szCs w:val="18"/>
      </w:rPr>
    </w:pPr>
    <w:r>
      <w:rPr>
        <w:rFonts w:ascii="Times New Roman" w:hAnsi="Times New Roman" w:cs="Times New Roman"/>
        <w:b/>
        <w:sz w:val="18"/>
        <w:szCs w:val="18"/>
      </w:rPr>
      <w:t>GEPP Physique Chimie Mathématiques</w:t>
    </w:r>
    <w:r w:rsidRPr="00021A3E">
      <w:rPr>
        <w:rFonts w:ascii="Times New Roman" w:hAnsi="Times New Roman" w:cs="Times New Roman"/>
        <w:b/>
        <w:sz w:val="18"/>
        <w:szCs w:val="18"/>
      </w:rPr>
      <w:tab/>
    </w:r>
    <w:r w:rsidRPr="00021A3E">
      <w:rPr>
        <w:rFonts w:ascii="Times New Roman" w:hAnsi="Times New Roman" w:cs="Times New Roman"/>
        <w:b/>
        <w:sz w:val="18"/>
        <w:szCs w:val="18"/>
      </w:rPr>
      <w:tab/>
    </w:r>
    <w:r w:rsidRPr="00021A3E">
      <w:rPr>
        <w:rFonts w:ascii="Times New Roman" w:hAnsi="Times New Roman" w:cs="Times New Roman"/>
        <w:b/>
        <w:sz w:val="18"/>
        <w:szCs w:val="18"/>
      </w:rPr>
      <w:fldChar w:fldCharType="begin"/>
    </w:r>
    <w:r w:rsidRPr="00021A3E">
      <w:rPr>
        <w:rFonts w:ascii="Times New Roman" w:hAnsi="Times New Roman" w:cs="Times New Roman"/>
        <w:b/>
        <w:sz w:val="18"/>
        <w:szCs w:val="18"/>
      </w:rPr>
      <w:instrText>PAGE   \* MERGEFORMAT</w:instrText>
    </w:r>
    <w:r w:rsidRPr="00021A3E">
      <w:rPr>
        <w:rFonts w:ascii="Times New Roman" w:hAnsi="Times New Roman" w:cs="Times New Roman"/>
        <w:b/>
        <w:sz w:val="18"/>
        <w:szCs w:val="18"/>
      </w:rPr>
      <w:fldChar w:fldCharType="separate"/>
    </w:r>
    <w:r w:rsidR="00730027">
      <w:rPr>
        <w:rFonts w:ascii="Times New Roman" w:hAnsi="Times New Roman" w:cs="Times New Roman"/>
        <w:b/>
        <w:noProof/>
        <w:sz w:val="18"/>
        <w:szCs w:val="18"/>
      </w:rPr>
      <w:t>4</w:t>
    </w:r>
    <w:r w:rsidRPr="00021A3E">
      <w:rPr>
        <w:rFonts w:ascii="Times New Roman" w:hAnsi="Times New Roman" w:cs="Times New Roman"/>
        <w:b/>
        <w:sz w:val="18"/>
        <w:szCs w:val="18"/>
      </w:rPr>
      <w:fldChar w:fldCharType="end"/>
    </w:r>
  </w:p>
  <w:p w14:paraId="08CFE35F" w14:textId="77777777" w:rsidR="00021A3E" w:rsidRDefault="00021A3E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798BA6" w14:textId="77777777" w:rsidR="0077464F" w:rsidRDefault="0077464F" w:rsidP="00021A3E">
      <w:pPr>
        <w:spacing w:after="0" w:line="240" w:lineRule="auto"/>
      </w:pPr>
      <w:r>
        <w:separator/>
      </w:r>
    </w:p>
  </w:footnote>
  <w:footnote w:type="continuationSeparator" w:id="0">
    <w:p w14:paraId="36290EE6" w14:textId="77777777" w:rsidR="0077464F" w:rsidRDefault="0077464F" w:rsidP="00021A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E073F0" w14:textId="77777777" w:rsidR="009C01CA" w:rsidRPr="009C01CA" w:rsidRDefault="009C01CA" w:rsidP="009C01CA">
    <w:pPr>
      <w:pStyle w:val="En-tte"/>
      <w:pBdr>
        <w:bottom w:val="single" w:sz="4" w:space="1" w:color="auto"/>
      </w:pBdr>
      <w:rPr>
        <w:rFonts w:ascii="Times New Roman" w:hAnsi="Times New Roman" w:cs="Times New Roman"/>
        <w:b/>
      </w:rPr>
    </w:pPr>
    <w:r w:rsidRPr="009C01CA">
      <w:rPr>
        <w:rFonts w:ascii="Times New Roman" w:hAnsi="Times New Roman" w:cs="Times New Roman"/>
        <w:b/>
      </w:rPr>
      <w:t>GEPP Physique Chimie Mathématiques</w:t>
    </w:r>
    <w:r w:rsidRPr="009C01CA">
      <w:rPr>
        <w:rFonts w:ascii="Times New Roman" w:hAnsi="Times New Roman" w:cs="Times New Roman"/>
        <w:b/>
      </w:rPr>
      <w:tab/>
    </w:r>
    <w:r w:rsidRPr="009C01CA">
      <w:rPr>
        <w:rFonts w:ascii="Times New Roman" w:hAnsi="Times New Roman" w:cs="Times New Roman"/>
        <w:b/>
      </w:rPr>
      <w:tab/>
      <w:t>Démarche de projets</w:t>
    </w:r>
  </w:p>
  <w:p w14:paraId="72CC9507" w14:textId="77777777" w:rsidR="00021A3E" w:rsidRDefault="00021A3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61D1A"/>
    <w:multiLevelType w:val="multilevel"/>
    <w:tmpl w:val="563491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C346B85"/>
    <w:multiLevelType w:val="hybridMultilevel"/>
    <w:tmpl w:val="58A8BB0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F0D5C"/>
    <w:multiLevelType w:val="hybridMultilevel"/>
    <w:tmpl w:val="03CE2F6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2D273A"/>
    <w:multiLevelType w:val="hybridMultilevel"/>
    <w:tmpl w:val="199A7DC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B9582C"/>
    <w:multiLevelType w:val="hybridMultilevel"/>
    <w:tmpl w:val="B3C63FB8"/>
    <w:lvl w:ilvl="0" w:tplc="E3642FA2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  <w:b/>
        <w:color w:val="0062AC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3CE5EF2"/>
    <w:multiLevelType w:val="hybridMultilevel"/>
    <w:tmpl w:val="D81EA18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40242C"/>
    <w:multiLevelType w:val="hybridMultilevel"/>
    <w:tmpl w:val="38627176"/>
    <w:lvl w:ilvl="0" w:tplc="68DAC918">
      <w:start w:val="2"/>
      <w:numFmt w:val="bullet"/>
      <w:lvlText w:val="-"/>
      <w:lvlJc w:val="left"/>
      <w:pPr>
        <w:ind w:left="42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7" w15:restartNumberingAfterBreak="0">
    <w:nsid w:val="3E9E007C"/>
    <w:multiLevelType w:val="hybridMultilevel"/>
    <w:tmpl w:val="A68A929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282A80"/>
    <w:multiLevelType w:val="hybridMultilevel"/>
    <w:tmpl w:val="CFC0AC2E"/>
    <w:lvl w:ilvl="0" w:tplc="EDC43258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BB037E"/>
    <w:multiLevelType w:val="hybridMultilevel"/>
    <w:tmpl w:val="4216B360"/>
    <w:lvl w:ilvl="0" w:tplc="040C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5671666A"/>
    <w:multiLevelType w:val="hybridMultilevel"/>
    <w:tmpl w:val="319C903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E91C64"/>
    <w:multiLevelType w:val="hybridMultilevel"/>
    <w:tmpl w:val="D7CC47E4"/>
    <w:lvl w:ilvl="0" w:tplc="645ECACE">
      <w:numFmt w:val="bullet"/>
      <w:lvlText w:val="-"/>
      <w:lvlJc w:val="left"/>
      <w:pPr>
        <w:ind w:left="177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12" w15:restartNumberingAfterBreak="0">
    <w:nsid w:val="6954155A"/>
    <w:multiLevelType w:val="hybridMultilevel"/>
    <w:tmpl w:val="BF025E5E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ED6477F"/>
    <w:multiLevelType w:val="hybridMultilevel"/>
    <w:tmpl w:val="755851D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163C93"/>
    <w:multiLevelType w:val="hybridMultilevel"/>
    <w:tmpl w:val="319C903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B193385"/>
    <w:multiLevelType w:val="hybridMultilevel"/>
    <w:tmpl w:val="14D0CCD8"/>
    <w:lvl w:ilvl="0" w:tplc="040C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BD5FA4"/>
    <w:multiLevelType w:val="hybridMultilevel"/>
    <w:tmpl w:val="72582C02"/>
    <w:lvl w:ilvl="0" w:tplc="6C9E5EF6">
      <w:numFmt w:val="bullet"/>
      <w:lvlText w:val="-"/>
      <w:lvlJc w:val="left"/>
      <w:pPr>
        <w:ind w:left="1062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8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2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5"/>
  </w:num>
  <w:num w:numId="3">
    <w:abstractNumId w:val="0"/>
  </w:num>
  <w:num w:numId="4">
    <w:abstractNumId w:val="2"/>
  </w:num>
  <w:num w:numId="5">
    <w:abstractNumId w:val="7"/>
  </w:num>
  <w:num w:numId="6">
    <w:abstractNumId w:val="13"/>
  </w:num>
  <w:num w:numId="7">
    <w:abstractNumId w:val="9"/>
  </w:num>
  <w:num w:numId="8">
    <w:abstractNumId w:val="12"/>
  </w:num>
  <w:num w:numId="9">
    <w:abstractNumId w:val="3"/>
  </w:num>
  <w:num w:numId="10">
    <w:abstractNumId w:val="16"/>
  </w:num>
  <w:num w:numId="11">
    <w:abstractNumId w:val="8"/>
  </w:num>
  <w:num w:numId="12">
    <w:abstractNumId w:val="14"/>
  </w:num>
  <w:num w:numId="13">
    <w:abstractNumId w:val="10"/>
  </w:num>
  <w:num w:numId="14">
    <w:abstractNumId w:val="6"/>
  </w:num>
  <w:num w:numId="15">
    <w:abstractNumId w:val="5"/>
  </w:num>
  <w:num w:numId="16">
    <w:abstractNumId w:val="1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22D4"/>
    <w:rsid w:val="00012D87"/>
    <w:rsid w:val="00013CF0"/>
    <w:rsid w:val="00021A3E"/>
    <w:rsid w:val="000701B9"/>
    <w:rsid w:val="00072F10"/>
    <w:rsid w:val="00092891"/>
    <w:rsid w:val="001077BB"/>
    <w:rsid w:val="00121770"/>
    <w:rsid w:val="00143DEA"/>
    <w:rsid w:val="001703F5"/>
    <w:rsid w:val="001705A6"/>
    <w:rsid w:val="00172ECD"/>
    <w:rsid w:val="00227856"/>
    <w:rsid w:val="00227D4D"/>
    <w:rsid w:val="00234048"/>
    <w:rsid w:val="00294237"/>
    <w:rsid w:val="002A4641"/>
    <w:rsid w:val="00314A3D"/>
    <w:rsid w:val="00315A2D"/>
    <w:rsid w:val="003675F0"/>
    <w:rsid w:val="00372FAD"/>
    <w:rsid w:val="00377C05"/>
    <w:rsid w:val="003D34A0"/>
    <w:rsid w:val="0040507C"/>
    <w:rsid w:val="004064E5"/>
    <w:rsid w:val="00407EBF"/>
    <w:rsid w:val="00434A6D"/>
    <w:rsid w:val="00452A14"/>
    <w:rsid w:val="0047333C"/>
    <w:rsid w:val="004E256A"/>
    <w:rsid w:val="00527A33"/>
    <w:rsid w:val="00531AA9"/>
    <w:rsid w:val="0054403F"/>
    <w:rsid w:val="005474AB"/>
    <w:rsid w:val="00567F98"/>
    <w:rsid w:val="00583618"/>
    <w:rsid w:val="00590F9D"/>
    <w:rsid w:val="005A55F6"/>
    <w:rsid w:val="005C187F"/>
    <w:rsid w:val="005F61A7"/>
    <w:rsid w:val="006051D1"/>
    <w:rsid w:val="00605BC6"/>
    <w:rsid w:val="006075DF"/>
    <w:rsid w:val="0063276B"/>
    <w:rsid w:val="0065212F"/>
    <w:rsid w:val="006C0A96"/>
    <w:rsid w:val="006E12EC"/>
    <w:rsid w:val="006F67B1"/>
    <w:rsid w:val="006F6D50"/>
    <w:rsid w:val="00730027"/>
    <w:rsid w:val="0077464F"/>
    <w:rsid w:val="007F5208"/>
    <w:rsid w:val="00891F19"/>
    <w:rsid w:val="0089683A"/>
    <w:rsid w:val="008B17DF"/>
    <w:rsid w:val="008C4F9C"/>
    <w:rsid w:val="008E4E42"/>
    <w:rsid w:val="009155A6"/>
    <w:rsid w:val="00941923"/>
    <w:rsid w:val="009A22D4"/>
    <w:rsid w:val="009C01CA"/>
    <w:rsid w:val="009D3AF5"/>
    <w:rsid w:val="009D5DCF"/>
    <w:rsid w:val="009E1436"/>
    <w:rsid w:val="00A20749"/>
    <w:rsid w:val="00A47EAF"/>
    <w:rsid w:val="00A765B6"/>
    <w:rsid w:val="00A95A48"/>
    <w:rsid w:val="00AA4784"/>
    <w:rsid w:val="00AC425F"/>
    <w:rsid w:val="00AF5EF9"/>
    <w:rsid w:val="00B267AB"/>
    <w:rsid w:val="00B307E3"/>
    <w:rsid w:val="00B9392B"/>
    <w:rsid w:val="00BA00A0"/>
    <w:rsid w:val="00C249FD"/>
    <w:rsid w:val="00C306A5"/>
    <w:rsid w:val="00C44C9E"/>
    <w:rsid w:val="00C60A13"/>
    <w:rsid w:val="00C62730"/>
    <w:rsid w:val="00C87629"/>
    <w:rsid w:val="00C93212"/>
    <w:rsid w:val="00C954EC"/>
    <w:rsid w:val="00CB6C0F"/>
    <w:rsid w:val="00CC2952"/>
    <w:rsid w:val="00CC789F"/>
    <w:rsid w:val="00D06C3E"/>
    <w:rsid w:val="00D079F0"/>
    <w:rsid w:val="00D145DD"/>
    <w:rsid w:val="00D14E8D"/>
    <w:rsid w:val="00D32B7C"/>
    <w:rsid w:val="00D47C42"/>
    <w:rsid w:val="00D50192"/>
    <w:rsid w:val="00D51847"/>
    <w:rsid w:val="00D764E1"/>
    <w:rsid w:val="00D7752F"/>
    <w:rsid w:val="00DB4AFD"/>
    <w:rsid w:val="00DE037D"/>
    <w:rsid w:val="00E34437"/>
    <w:rsid w:val="00E733CE"/>
    <w:rsid w:val="00EB4BDE"/>
    <w:rsid w:val="00EE360C"/>
    <w:rsid w:val="00FC7503"/>
    <w:rsid w:val="00FD35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7C4FDE"/>
  <w15:docId w15:val="{51EAB6E5-F71B-4C3C-807C-BB66EC47B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A22D4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021A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21A3E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021A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21A3E"/>
  </w:style>
  <w:style w:type="paragraph" w:styleId="Pieddepage">
    <w:name w:val="footer"/>
    <w:basedOn w:val="Normal"/>
    <w:link w:val="PieddepageCar"/>
    <w:uiPriority w:val="99"/>
    <w:unhideWhenUsed/>
    <w:rsid w:val="00021A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21A3E"/>
  </w:style>
  <w:style w:type="paragraph" w:styleId="Sansinterligne">
    <w:name w:val="No Spacing"/>
    <w:uiPriority w:val="1"/>
    <w:qFormat/>
    <w:rsid w:val="001703F5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3D34A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A38B90-A0F8-452F-BE94-7B961EE0F5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1881</Words>
  <Characters>10347</Characters>
  <Application>Microsoft Office Word</Application>
  <DocSecurity>0</DocSecurity>
  <Lines>86</Lines>
  <Paragraphs>24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Bruno</dc:creator>
  <cp:lastModifiedBy>Emmanuel Malgras</cp:lastModifiedBy>
  <cp:revision>9</cp:revision>
  <dcterms:created xsi:type="dcterms:W3CDTF">2019-04-25T08:34:00Z</dcterms:created>
  <dcterms:modified xsi:type="dcterms:W3CDTF">2019-09-17T15:17:00Z</dcterms:modified>
</cp:coreProperties>
</file>